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36033" w14:textId="7334FD37" w:rsidR="00B83FE6" w:rsidRPr="00DE380B" w:rsidRDefault="00063D45" w:rsidP="000C4A67">
      <w:pPr>
        <w:autoSpaceDE w:val="0"/>
        <w:autoSpaceDN w:val="0"/>
        <w:adjustRightInd w:val="0"/>
        <w:spacing w:before="120" w:after="0" w:line="240" w:lineRule="auto"/>
        <w:jc w:val="center"/>
        <w:rPr>
          <w:rFonts w:asciiTheme="minorHAnsi" w:hAnsiTheme="minorHAnsi" w:cstheme="minorHAnsi"/>
          <w:sz w:val="36"/>
          <w:szCs w:val="40"/>
          <w:lang w:val="de-DE"/>
        </w:rPr>
      </w:pPr>
      <w:bookmarkStart w:id="0" w:name="_GoBack"/>
      <w:bookmarkEnd w:id="0"/>
      <w:r w:rsidRPr="00DE380B">
        <w:rPr>
          <w:rFonts w:asciiTheme="minorHAnsi" w:hAnsiTheme="minorHAnsi" w:cstheme="minorHAnsi"/>
          <w:sz w:val="36"/>
          <w:szCs w:val="40"/>
          <w:lang w:val="de-DE"/>
        </w:rPr>
        <w:t>Betriebs</w:t>
      </w:r>
      <w:r w:rsidR="00550C36" w:rsidRPr="00DE380B">
        <w:rPr>
          <w:rFonts w:asciiTheme="minorHAnsi" w:hAnsiTheme="minorHAnsi" w:cstheme="minorHAnsi"/>
          <w:sz w:val="36"/>
          <w:szCs w:val="40"/>
          <w:lang w:val="de-DE"/>
        </w:rPr>
        <w:t>handbuch</w:t>
      </w:r>
      <w:r w:rsidRPr="00DE380B">
        <w:rPr>
          <w:rFonts w:asciiTheme="minorHAnsi" w:hAnsiTheme="minorHAnsi" w:cstheme="minorHAnsi"/>
          <w:sz w:val="36"/>
          <w:szCs w:val="40"/>
          <w:lang w:val="de-DE"/>
        </w:rPr>
        <w:t xml:space="preserve"> (ConOps), sowie </w:t>
      </w:r>
      <w:r w:rsidR="00B83FE6" w:rsidRPr="00DE380B">
        <w:rPr>
          <w:rFonts w:asciiTheme="minorHAnsi" w:hAnsiTheme="minorHAnsi" w:cstheme="minorHAnsi"/>
          <w:sz w:val="36"/>
          <w:szCs w:val="40"/>
          <w:lang w:val="de-DE"/>
        </w:rPr>
        <w:t>Specific Operational Risk Assessment (SORA) zum Antrag</w:t>
      </w:r>
    </w:p>
    <w:p w14:paraId="2EE0A0D8" w14:textId="47AE5995" w:rsidR="00B83FE6" w:rsidRPr="009E0EE1" w:rsidRDefault="00B83FE6" w:rsidP="00FE0922">
      <w:pPr>
        <w:autoSpaceDE w:val="0"/>
        <w:autoSpaceDN w:val="0"/>
        <w:adjustRightInd w:val="0"/>
        <w:spacing w:after="0" w:line="240" w:lineRule="auto"/>
        <w:jc w:val="center"/>
        <w:rPr>
          <w:rFonts w:asciiTheme="minorHAnsi" w:hAnsiTheme="minorHAnsi" w:cstheme="minorHAnsi"/>
          <w:sz w:val="36"/>
          <w:szCs w:val="40"/>
          <w:lang w:val="de-DE"/>
        </w:rPr>
      </w:pPr>
      <w:r w:rsidRPr="009E0EE1">
        <w:rPr>
          <w:rFonts w:asciiTheme="minorHAnsi" w:hAnsiTheme="minorHAnsi" w:cstheme="minorHAnsi"/>
          <w:sz w:val="36"/>
          <w:szCs w:val="40"/>
          <w:lang w:val="de-DE"/>
        </w:rPr>
        <w:t>auf Erteilung einer Betriebsgenehmigung von</w:t>
      </w:r>
    </w:p>
    <w:p w14:paraId="7A87469F" w14:textId="5F353C69" w:rsidR="00B83FE6" w:rsidRPr="009E0EE1" w:rsidRDefault="00B83FE6" w:rsidP="00FE0922">
      <w:pPr>
        <w:autoSpaceDE w:val="0"/>
        <w:autoSpaceDN w:val="0"/>
        <w:adjustRightInd w:val="0"/>
        <w:spacing w:after="0" w:line="240" w:lineRule="auto"/>
        <w:jc w:val="center"/>
        <w:rPr>
          <w:rFonts w:asciiTheme="minorHAnsi" w:hAnsiTheme="minorHAnsi" w:cstheme="minorHAnsi"/>
          <w:sz w:val="36"/>
          <w:szCs w:val="40"/>
          <w:lang w:val="de-DE"/>
        </w:rPr>
      </w:pPr>
      <w:r w:rsidRPr="009E0EE1">
        <w:rPr>
          <w:rFonts w:asciiTheme="minorHAnsi" w:hAnsiTheme="minorHAnsi" w:cstheme="minorHAnsi"/>
          <w:sz w:val="36"/>
          <w:szCs w:val="40"/>
          <w:lang w:val="de-DE"/>
        </w:rPr>
        <w:t>unbemannten Luftfahrtsystemen (UAS)</w:t>
      </w:r>
    </w:p>
    <w:p w14:paraId="3DFEAA84" w14:textId="77777777" w:rsidR="007E7C39" w:rsidRDefault="007E7C39" w:rsidP="00FE0922">
      <w:pPr>
        <w:autoSpaceDE w:val="0"/>
        <w:autoSpaceDN w:val="0"/>
        <w:adjustRightInd w:val="0"/>
        <w:spacing w:after="0" w:line="240" w:lineRule="auto"/>
        <w:jc w:val="both"/>
        <w:rPr>
          <w:rFonts w:asciiTheme="minorHAnsi" w:hAnsiTheme="minorHAnsi" w:cstheme="minorHAnsi"/>
          <w:szCs w:val="40"/>
          <w:lang w:val="de-DE"/>
        </w:rPr>
      </w:pPr>
    </w:p>
    <w:p w14:paraId="317E4116" w14:textId="77777777" w:rsidR="007E7C39" w:rsidRDefault="007E7C39" w:rsidP="00FE0922">
      <w:pPr>
        <w:autoSpaceDE w:val="0"/>
        <w:autoSpaceDN w:val="0"/>
        <w:adjustRightInd w:val="0"/>
        <w:spacing w:after="0" w:line="240" w:lineRule="auto"/>
        <w:jc w:val="both"/>
        <w:rPr>
          <w:rFonts w:asciiTheme="minorHAnsi" w:hAnsiTheme="minorHAnsi" w:cstheme="minorHAnsi"/>
          <w:szCs w:val="40"/>
          <w:lang w:val="de-DE"/>
        </w:rPr>
      </w:pPr>
    </w:p>
    <w:p w14:paraId="39CF9418" w14:textId="77777777" w:rsidR="007E7C39" w:rsidRDefault="007E7C39" w:rsidP="00FE0922">
      <w:pPr>
        <w:autoSpaceDE w:val="0"/>
        <w:autoSpaceDN w:val="0"/>
        <w:adjustRightInd w:val="0"/>
        <w:spacing w:after="0" w:line="240" w:lineRule="auto"/>
        <w:jc w:val="both"/>
        <w:rPr>
          <w:rFonts w:asciiTheme="minorHAnsi" w:hAnsiTheme="minorHAnsi" w:cstheme="minorHAnsi"/>
          <w:szCs w:val="40"/>
          <w:lang w:val="de-DE"/>
        </w:rPr>
      </w:pPr>
    </w:p>
    <w:p w14:paraId="29D5DEFD" w14:textId="185B7039" w:rsidR="00B83FE6" w:rsidRPr="009E0EE1" w:rsidRDefault="007E7C39" w:rsidP="00FE0922">
      <w:pPr>
        <w:autoSpaceDE w:val="0"/>
        <w:autoSpaceDN w:val="0"/>
        <w:adjustRightInd w:val="0"/>
        <w:spacing w:after="0" w:line="240" w:lineRule="auto"/>
        <w:jc w:val="both"/>
        <w:rPr>
          <w:rFonts w:asciiTheme="minorHAnsi" w:hAnsiTheme="minorHAnsi" w:cstheme="minorHAnsi"/>
          <w:szCs w:val="40"/>
          <w:lang w:val="de-DE"/>
        </w:rPr>
      </w:pPr>
      <w:r>
        <w:rPr>
          <w:rFonts w:asciiTheme="minorHAnsi" w:hAnsiTheme="minorHAnsi" w:cstheme="minorHAnsi"/>
          <w:b/>
          <w:bCs/>
          <w:i/>
          <w:iCs/>
          <w:noProof/>
          <w:sz w:val="22"/>
          <w:lang w:val="de-DE" w:eastAsia="de-DE"/>
        </w:rPr>
        <mc:AlternateContent>
          <mc:Choice Requires="wps">
            <w:drawing>
              <wp:anchor distT="0" distB="0" distL="114300" distR="114300" simplePos="0" relativeHeight="251668480" behindDoc="1" locked="0" layoutInCell="1" allowOverlap="1" wp14:anchorId="26271486" wp14:editId="060C9B44">
                <wp:simplePos x="0" y="0"/>
                <wp:positionH relativeFrom="column">
                  <wp:posOffset>0</wp:posOffset>
                </wp:positionH>
                <wp:positionV relativeFrom="paragraph">
                  <wp:posOffset>2438400</wp:posOffset>
                </wp:positionV>
                <wp:extent cx="5905500" cy="3286125"/>
                <wp:effectExtent l="0" t="0" r="19050" b="28575"/>
                <wp:wrapTight wrapText="bothSides">
                  <wp:wrapPolygon edited="0">
                    <wp:start x="0" y="0"/>
                    <wp:lineTo x="0" y="21663"/>
                    <wp:lineTo x="21600" y="21663"/>
                    <wp:lineTo x="21600"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5905500" cy="3286125"/>
                        </a:xfrm>
                        <a:prstGeom prst="rect">
                          <a:avLst/>
                        </a:prstGeom>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0602F3" w14:textId="77777777" w:rsidR="00391ACF" w:rsidRDefault="00391ACF" w:rsidP="00467C1D">
                            <w:pPr>
                              <w:jc w:val="center"/>
                              <w:rPr>
                                <w:lang w:val="de-DE"/>
                              </w:rPr>
                            </w:pPr>
                          </w:p>
                          <w:p w14:paraId="439450EE" w14:textId="16720F25" w:rsidR="00391ACF" w:rsidRPr="007E7C39" w:rsidRDefault="00391ACF" w:rsidP="00467C1D">
                            <w:pPr>
                              <w:jc w:val="center"/>
                              <w:rPr>
                                <w:b/>
                                <w:u w:val="single"/>
                                <w:lang w:val="de-DE"/>
                              </w:rPr>
                            </w:pPr>
                            <w:r w:rsidRPr="007E7C39">
                              <w:rPr>
                                <w:b/>
                                <w:u w:val="single"/>
                                <w:lang w:val="de-DE"/>
                              </w:rPr>
                              <w:t xml:space="preserve">DISCLAIMER: </w:t>
                            </w:r>
                          </w:p>
                          <w:p w14:paraId="1B2756EF" w14:textId="729BDC46" w:rsidR="00391ACF" w:rsidRDefault="00391ACF" w:rsidP="00467C1D">
                            <w:pPr>
                              <w:jc w:val="center"/>
                              <w:rPr>
                                <w:lang w:val="de-DE"/>
                              </w:rPr>
                            </w:pPr>
                            <w:r>
                              <w:rPr>
                                <w:lang w:val="de-DE"/>
                              </w:rPr>
                              <w:t xml:space="preserve">Diese Vorlage wurde in Zusammenarbeit mit mehreren Landesluftfahrtbehörden erstellt. Sie soll dem Antragssteller den Beantragungsprozess und Übersichtlichkeit für eine Betriebsgenehmigung deutlich erleichtern. Eine Verwendung dieses Dokuments ist somit nur in diesem Rahmen erlaubt, für eine anderweitige Verwendung oder gar kommerzielle Nutzung, muss das Einverständnis der oben genannten Behörden vorliegen. </w:t>
                            </w:r>
                          </w:p>
                          <w:p w14:paraId="7D016A2A" w14:textId="77777777" w:rsidR="00391ACF" w:rsidRPr="00DB0B26" w:rsidRDefault="00391ACF" w:rsidP="00DB0B26">
                            <w:pPr>
                              <w:pStyle w:val="Default"/>
                              <w:rPr>
                                <w:sz w:val="2"/>
                              </w:rPr>
                            </w:pPr>
                          </w:p>
                          <w:p w14:paraId="3A52BC74" w14:textId="674296C3" w:rsidR="00391ACF" w:rsidRPr="005D0C8F" w:rsidRDefault="00391ACF" w:rsidP="00DB0B26">
                            <w:pPr>
                              <w:pStyle w:val="CM1"/>
                              <w:spacing w:before="200" w:after="200"/>
                              <w:jc w:val="center"/>
                              <w:rPr>
                                <w:rFonts w:asciiTheme="minorHAnsi" w:hAnsiTheme="minorHAnsi" w:cstheme="minorHAnsi"/>
                                <w:color w:val="000000"/>
                              </w:rPr>
                            </w:pPr>
                            <w:r w:rsidRPr="005D0C8F">
                              <w:rPr>
                                <w:rFonts w:asciiTheme="minorHAnsi" w:hAnsiTheme="minorHAnsi" w:cstheme="minorHAnsi"/>
                              </w:rPr>
                              <w:t xml:space="preserve"> Dieses Dokument dient lediglich als Orientierungshilfe und hat keine Rechtswirkung. Die Landesluftfahrtbehörden übernehmen keine Haftung für seinen Inhalt. Verbindliche Fassungen der betreffenden Rechtsakte einschließlich ihrer AMC| GM Dokumente sind nur die im Amtsblatt der Europäischen Union veröffentlichten und auf EUR-Lex verfügbaren Texte, sowie der Webseite der EASA.</w:t>
                            </w:r>
                          </w:p>
                          <w:p w14:paraId="131476E6" w14:textId="77777777" w:rsidR="00391ACF" w:rsidRDefault="00391ACF" w:rsidP="00DB0B26">
                            <w:pPr>
                              <w:pStyle w:val="CM3"/>
                              <w:spacing w:before="60" w:after="60"/>
                              <w:rPr>
                                <w:color w:val="000000"/>
                              </w:rPr>
                            </w:pPr>
                          </w:p>
                          <w:p w14:paraId="76FF1BA1" w14:textId="77777777" w:rsidR="00391ACF" w:rsidRPr="00467C1D" w:rsidRDefault="00391ACF" w:rsidP="00467C1D">
                            <w:pPr>
                              <w:jc w:val="center"/>
                              <w:rPr>
                                <w:rFonts w:asciiTheme="majorHAnsi" w:eastAsiaTheme="majorEastAsia" w:hAnsiTheme="majorHAnsi" w:cstheme="majorBidi"/>
                                <w:i/>
                                <w:iCs/>
                                <w:color w:val="FFFFFF" w:themeColor="background1"/>
                                <w:sz w:val="28"/>
                                <w:szCs w:val="28"/>
                                <w:lang w:val="de-DE"/>
                              </w:rPr>
                            </w:pPr>
                          </w:p>
                          <w:p w14:paraId="5F2D77D1" w14:textId="77777777" w:rsidR="00391ACF" w:rsidRPr="00467C1D" w:rsidRDefault="00391ACF">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71486" id="_x0000_t202" coordsize="21600,21600" o:spt="202" path="m,l,21600r21600,l21600,xe">
                <v:stroke joinstyle="miter"/>
                <v:path gradientshapeok="t" o:connecttype="rect"/>
              </v:shapetype>
              <v:shape id="Textfeld 3" o:spid="_x0000_s1026" type="#_x0000_t202" style="position:absolute;left:0;text-align:left;margin-left:0;margin-top:192pt;width:465pt;height:25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" fillcolor="#4472c4 [3204]" strokecolor="#1f3763 [1604]" strokeweight="1pt">
                <v:textbox>
                  <w:txbxContent>
                    <w:p w14:paraId="1D0602F3" w14:textId="77777777" w:rsidR="00391ACF" w:rsidRDefault="00391ACF" w:rsidP="00467C1D">
                      <w:pPr>
                        <w:jc w:val="center"/>
                        <w:rPr>
                          <w:lang w:val="de-DE"/>
                        </w:rPr>
                      </w:pPr>
                    </w:p>
                    <w:p w14:paraId="439450EE" w14:textId="16720F25" w:rsidR="00391ACF" w:rsidRPr="007E7C39" w:rsidRDefault="00391ACF" w:rsidP="00467C1D">
                      <w:pPr>
                        <w:jc w:val="center"/>
                        <w:rPr>
                          <w:b/>
                          <w:u w:val="single"/>
                          <w:lang w:val="de-DE"/>
                        </w:rPr>
                      </w:pPr>
                      <w:r w:rsidRPr="007E7C39">
                        <w:rPr>
                          <w:b/>
                          <w:u w:val="single"/>
                          <w:lang w:val="de-DE"/>
                        </w:rPr>
                        <w:t xml:space="preserve">DISCLAIMER: </w:t>
                      </w:r>
                    </w:p>
                    <w:p w14:paraId="1B2756EF" w14:textId="729BDC46" w:rsidR="00391ACF" w:rsidRDefault="00391ACF" w:rsidP="00467C1D">
                      <w:pPr>
                        <w:jc w:val="center"/>
                        <w:rPr>
                          <w:lang w:val="de-DE"/>
                        </w:rPr>
                      </w:pPr>
                      <w:r>
                        <w:rPr>
                          <w:lang w:val="de-DE"/>
                        </w:rPr>
                        <w:t xml:space="preserve">Diese Vorlage wurde in Zusammenarbeit mit mehreren Landesluftfahrtbehörden erstellt. Sie soll dem Antragssteller den Beantragungsprozess und Übersichtlichkeit für eine Betriebsgenehmigung deutlich erleichtern. Eine Verwendung dieses Dokuments ist somit nur in diesem Rahmen erlaubt, für eine anderweitige Verwendung oder gar kommerzielle Nutzung, muss das Einverständnis der oben genannten Behörden vorliegen. </w:t>
                      </w:r>
                    </w:p>
                    <w:p w14:paraId="7D016A2A" w14:textId="77777777" w:rsidR="00391ACF" w:rsidRPr="00DB0B26" w:rsidRDefault="00391ACF" w:rsidP="00DB0B26">
                      <w:pPr>
                        <w:pStyle w:val="Default"/>
                        <w:rPr>
                          <w:sz w:val="2"/>
                        </w:rPr>
                      </w:pPr>
                    </w:p>
                    <w:p w14:paraId="3A52BC74" w14:textId="674296C3" w:rsidR="00391ACF" w:rsidRPr="005D0C8F" w:rsidRDefault="00391ACF" w:rsidP="00DB0B26">
                      <w:pPr>
                        <w:pStyle w:val="CM1"/>
                        <w:spacing w:before="200" w:after="200"/>
                        <w:jc w:val="center"/>
                        <w:rPr>
                          <w:rFonts w:asciiTheme="minorHAnsi" w:hAnsiTheme="minorHAnsi" w:cstheme="minorHAnsi"/>
                          <w:color w:val="000000"/>
                        </w:rPr>
                      </w:pPr>
                      <w:r w:rsidRPr="005D0C8F">
                        <w:rPr>
                          <w:rFonts w:asciiTheme="minorHAnsi" w:hAnsiTheme="minorHAnsi" w:cstheme="minorHAnsi"/>
                        </w:rPr>
                        <w:t xml:space="preserve"> Dieses Dokument dient lediglich als Orientierungshilfe und hat keine Rechtswirkung. Die Landesluftfahrtbehörden übernehmen keine Haftung für seinen Inhalt. Verbindliche Fassungen der betreffenden Rechtsakte einschließlich ihrer AMC| GM Dokumente sind nur die im Amtsblatt der Europäischen Union veröffentlichten und auf EUR-Lex verfügbaren Texte, sowie der Webseite der EASA.</w:t>
                      </w:r>
                    </w:p>
                    <w:p w14:paraId="131476E6" w14:textId="77777777" w:rsidR="00391ACF" w:rsidRDefault="00391ACF" w:rsidP="00DB0B26">
                      <w:pPr>
                        <w:pStyle w:val="CM3"/>
                        <w:spacing w:before="60" w:after="60"/>
                        <w:rPr>
                          <w:color w:val="000000"/>
                        </w:rPr>
                      </w:pPr>
                    </w:p>
                    <w:p w14:paraId="76FF1BA1" w14:textId="77777777" w:rsidR="00391ACF" w:rsidRPr="00467C1D" w:rsidRDefault="00391ACF" w:rsidP="00467C1D">
                      <w:pPr>
                        <w:jc w:val="center"/>
                        <w:rPr>
                          <w:rFonts w:asciiTheme="majorHAnsi" w:eastAsiaTheme="majorEastAsia" w:hAnsiTheme="majorHAnsi" w:cstheme="majorBidi"/>
                          <w:i/>
                          <w:iCs/>
                          <w:color w:val="FFFFFF" w:themeColor="background1"/>
                          <w:sz w:val="28"/>
                          <w:szCs w:val="28"/>
                          <w:lang w:val="de-DE"/>
                        </w:rPr>
                      </w:pPr>
                    </w:p>
                    <w:p w14:paraId="5F2D77D1" w14:textId="77777777" w:rsidR="00391ACF" w:rsidRPr="00467C1D" w:rsidRDefault="00391ACF">
                      <w:pPr>
                        <w:rPr>
                          <w:lang w:val="de-DE"/>
                        </w:rPr>
                      </w:pPr>
                    </w:p>
                  </w:txbxContent>
                </v:textbox>
                <w10:wrap type="tight"/>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gridCol w:w="257"/>
      </w:tblGrid>
      <w:tr w:rsidR="00A255D2" w:rsidRPr="00063D45" w14:paraId="30C5F80F" w14:textId="77777777" w:rsidTr="00063D45">
        <w:tc>
          <w:tcPr>
            <w:tcW w:w="4698" w:type="dxa"/>
          </w:tcPr>
          <w:p w14:paraId="2DDA42D7" w14:textId="55BD85FC" w:rsidR="00385080" w:rsidRPr="00063D45" w:rsidRDefault="00385080" w:rsidP="00FE0922">
            <w:pPr>
              <w:autoSpaceDE w:val="0"/>
              <w:autoSpaceDN w:val="0"/>
              <w:adjustRightInd w:val="0"/>
              <w:jc w:val="both"/>
              <w:rPr>
                <w:rFonts w:asciiTheme="minorHAnsi" w:hAnsiTheme="minorHAnsi" w:cstheme="minorHAnsi"/>
                <w:b/>
                <w:bCs/>
                <w:i/>
                <w:iCs/>
                <w:sz w:val="22"/>
                <w:lang w:val="de-DE"/>
              </w:rPr>
            </w:pPr>
            <w:r w:rsidRPr="00063D45">
              <w:rPr>
                <w:rFonts w:asciiTheme="minorHAnsi" w:hAnsiTheme="minorHAnsi" w:cstheme="minorHAnsi"/>
                <w:b/>
                <w:bCs/>
                <w:i/>
                <w:iCs/>
                <w:sz w:val="22"/>
                <w:lang w:val="de-DE"/>
              </w:rPr>
              <w:t>Erstellt und eingereicht durch</w:t>
            </w:r>
            <w:r w:rsidR="00CB1D51" w:rsidRPr="00063D45">
              <w:rPr>
                <w:rStyle w:val="Funotenzeichen"/>
                <w:rFonts w:asciiTheme="minorHAnsi" w:hAnsiTheme="minorHAnsi" w:cstheme="minorHAnsi"/>
                <w:b/>
                <w:bCs/>
                <w:i/>
                <w:iCs/>
                <w:sz w:val="22"/>
                <w:lang w:val="de-DE"/>
              </w:rPr>
              <w:footnoteReference w:id="1"/>
            </w:r>
            <w:r w:rsidRPr="00063D45">
              <w:rPr>
                <w:rFonts w:asciiTheme="minorHAnsi" w:hAnsiTheme="minorHAnsi" w:cstheme="minorHAnsi"/>
                <w:b/>
                <w:bCs/>
                <w:i/>
                <w:iCs/>
                <w:sz w:val="22"/>
                <w:lang w:val="de-DE"/>
              </w:rPr>
              <w:t>:</w:t>
            </w:r>
          </w:p>
          <w:p w14:paraId="0B7EBC7A" w14:textId="6AAE7418" w:rsidR="00385080" w:rsidRPr="00063D45" w:rsidRDefault="00CB1D51" w:rsidP="00FE0922">
            <w:pPr>
              <w:autoSpaceDE w:val="0"/>
              <w:autoSpaceDN w:val="0"/>
              <w:adjustRightInd w:val="0"/>
              <w:jc w:val="both"/>
              <w:rPr>
                <w:rFonts w:asciiTheme="minorHAnsi" w:hAnsiTheme="minorHAnsi" w:cstheme="minorHAnsi"/>
                <w:sz w:val="22"/>
                <w:lang w:val="de-DE"/>
              </w:rPr>
            </w:pPr>
            <w:r w:rsidRPr="00063D45">
              <w:rPr>
                <w:rFonts w:asciiTheme="minorHAnsi" w:hAnsiTheme="minorHAnsi" w:cstheme="minorHAnsi"/>
                <w:sz w:val="22"/>
                <w:lang w:val="de-DE"/>
              </w:rPr>
              <w:t>Name</w:t>
            </w:r>
          </w:p>
          <w:p w14:paraId="41A8A685" w14:textId="76E8D51B" w:rsidR="00CB1D51" w:rsidRPr="00063D45" w:rsidRDefault="00CB1D51" w:rsidP="00FE0922">
            <w:pPr>
              <w:autoSpaceDE w:val="0"/>
              <w:autoSpaceDN w:val="0"/>
              <w:adjustRightInd w:val="0"/>
              <w:jc w:val="both"/>
              <w:rPr>
                <w:rFonts w:asciiTheme="minorHAnsi" w:hAnsiTheme="minorHAnsi" w:cstheme="minorHAnsi"/>
                <w:sz w:val="22"/>
                <w:lang w:val="de-DE"/>
              </w:rPr>
            </w:pPr>
            <w:r w:rsidRPr="00063D45">
              <w:rPr>
                <w:rFonts w:asciiTheme="minorHAnsi" w:hAnsiTheme="minorHAnsi" w:cstheme="minorHAnsi"/>
                <w:sz w:val="22"/>
                <w:lang w:val="de-DE"/>
              </w:rPr>
              <w:t>Adresse</w:t>
            </w:r>
          </w:p>
          <w:p w14:paraId="56BFC2C5" w14:textId="54F94F9B" w:rsidR="00A255D2" w:rsidRPr="00063D45" w:rsidRDefault="00CB1D51" w:rsidP="00FE0922">
            <w:pPr>
              <w:autoSpaceDE w:val="0"/>
              <w:autoSpaceDN w:val="0"/>
              <w:adjustRightInd w:val="0"/>
              <w:jc w:val="both"/>
              <w:rPr>
                <w:rFonts w:asciiTheme="minorHAnsi" w:hAnsiTheme="minorHAnsi" w:cstheme="minorHAnsi"/>
                <w:sz w:val="22"/>
                <w:lang w:val="de-DE"/>
              </w:rPr>
            </w:pPr>
            <w:r w:rsidRPr="00063D45">
              <w:rPr>
                <w:rFonts w:asciiTheme="minorHAnsi" w:hAnsiTheme="minorHAnsi" w:cstheme="minorHAnsi"/>
                <w:sz w:val="22"/>
                <w:lang w:val="de-DE"/>
              </w:rPr>
              <w:t>Postleitzahl und Ort</w:t>
            </w:r>
          </w:p>
        </w:tc>
        <w:tc>
          <w:tcPr>
            <w:tcW w:w="4698" w:type="dxa"/>
            <w:gridSpan w:val="2"/>
          </w:tcPr>
          <w:p w14:paraId="14BBDD84" w14:textId="4B93B90B" w:rsidR="00AD3148" w:rsidRPr="00063D45" w:rsidRDefault="00AD3148" w:rsidP="00FE0922">
            <w:pPr>
              <w:autoSpaceDE w:val="0"/>
              <w:autoSpaceDN w:val="0"/>
              <w:adjustRightInd w:val="0"/>
              <w:jc w:val="both"/>
              <w:rPr>
                <w:rFonts w:asciiTheme="minorHAnsi" w:hAnsiTheme="minorHAnsi" w:cstheme="minorHAnsi"/>
                <w:b/>
                <w:bCs/>
                <w:i/>
                <w:iCs/>
                <w:sz w:val="22"/>
                <w:lang w:val="de-DE"/>
              </w:rPr>
            </w:pPr>
            <w:r w:rsidRPr="00063D45">
              <w:rPr>
                <w:rFonts w:asciiTheme="minorHAnsi" w:hAnsiTheme="minorHAnsi" w:cstheme="minorHAnsi"/>
                <w:b/>
                <w:bCs/>
                <w:i/>
                <w:iCs/>
                <w:sz w:val="22"/>
                <w:lang w:val="de-DE"/>
              </w:rPr>
              <w:t>Bearbeitet durch</w:t>
            </w:r>
            <w:r w:rsidR="00127E06">
              <w:rPr>
                <w:rStyle w:val="Funotenzeichen"/>
                <w:rFonts w:asciiTheme="minorHAnsi" w:hAnsiTheme="minorHAnsi" w:cstheme="minorHAnsi"/>
                <w:b/>
                <w:bCs/>
                <w:i/>
                <w:iCs/>
                <w:sz w:val="22"/>
                <w:lang w:val="de-DE"/>
              </w:rPr>
              <w:footnoteReference w:id="2"/>
            </w:r>
            <w:r w:rsidRPr="00063D45">
              <w:rPr>
                <w:rFonts w:asciiTheme="minorHAnsi" w:hAnsiTheme="minorHAnsi" w:cstheme="minorHAnsi"/>
                <w:b/>
                <w:bCs/>
                <w:i/>
                <w:iCs/>
                <w:sz w:val="22"/>
                <w:lang w:val="de-DE"/>
              </w:rPr>
              <w:t>:</w:t>
            </w:r>
          </w:p>
          <w:p w14:paraId="0A3F1CFF" w14:textId="15E2D986" w:rsidR="00063D45" w:rsidRPr="00063D45" w:rsidRDefault="00063D45" w:rsidP="00FE0922">
            <w:pPr>
              <w:autoSpaceDE w:val="0"/>
              <w:autoSpaceDN w:val="0"/>
              <w:adjustRightInd w:val="0"/>
              <w:jc w:val="both"/>
              <w:rPr>
                <w:rFonts w:asciiTheme="minorHAnsi" w:hAnsiTheme="minorHAnsi" w:cstheme="minorHAnsi"/>
                <w:b/>
                <w:bCs/>
                <w:i/>
                <w:iCs/>
                <w:sz w:val="22"/>
                <w:lang w:val="de-DE"/>
              </w:rPr>
            </w:pPr>
          </w:p>
          <w:p w14:paraId="146252BE" w14:textId="223F9E24" w:rsidR="00063D45" w:rsidRPr="00063D45" w:rsidRDefault="00063D45" w:rsidP="00FE0922">
            <w:pPr>
              <w:autoSpaceDE w:val="0"/>
              <w:autoSpaceDN w:val="0"/>
              <w:adjustRightInd w:val="0"/>
              <w:jc w:val="both"/>
              <w:rPr>
                <w:rFonts w:asciiTheme="minorHAnsi" w:hAnsiTheme="minorHAnsi" w:cstheme="minorHAnsi"/>
                <w:b/>
                <w:bCs/>
                <w:i/>
                <w:iCs/>
                <w:sz w:val="22"/>
                <w:lang w:val="de-DE"/>
              </w:rPr>
            </w:pPr>
          </w:p>
          <w:p w14:paraId="18571206" w14:textId="560CA13F" w:rsidR="00063D45" w:rsidRPr="00063D45" w:rsidRDefault="00063D45" w:rsidP="00FE0922">
            <w:pPr>
              <w:autoSpaceDE w:val="0"/>
              <w:autoSpaceDN w:val="0"/>
              <w:adjustRightInd w:val="0"/>
              <w:jc w:val="both"/>
              <w:rPr>
                <w:rFonts w:asciiTheme="minorHAnsi" w:hAnsiTheme="minorHAnsi" w:cstheme="minorHAnsi"/>
                <w:b/>
                <w:bCs/>
                <w:i/>
                <w:iCs/>
                <w:sz w:val="22"/>
                <w:lang w:val="de-DE"/>
              </w:rPr>
            </w:pPr>
          </w:p>
          <w:p w14:paraId="159FDBF5" w14:textId="70E39D5A" w:rsidR="00A255D2" w:rsidRPr="00063D45" w:rsidRDefault="00A255D2" w:rsidP="00FE0922">
            <w:pPr>
              <w:autoSpaceDE w:val="0"/>
              <w:autoSpaceDN w:val="0"/>
              <w:adjustRightInd w:val="0"/>
              <w:jc w:val="both"/>
              <w:rPr>
                <w:rFonts w:asciiTheme="minorHAnsi" w:hAnsiTheme="minorHAnsi" w:cstheme="minorHAnsi"/>
                <w:sz w:val="40"/>
                <w:szCs w:val="40"/>
                <w:lang w:val="de-DE"/>
              </w:rPr>
            </w:pPr>
          </w:p>
        </w:tc>
      </w:tr>
      <w:tr w:rsidR="00A255D2" w:rsidRPr="00705C6C" w14:paraId="1AAA3F27" w14:textId="77777777" w:rsidTr="00063D45">
        <w:trPr>
          <w:gridAfter w:val="1"/>
          <w:wAfter w:w="257" w:type="dxa"/>
        </w:trPr>
        <w:tc>
          <w:tcPr>
            <w:tcW w:w="4698" w:type="dxa"/>
          </w:tcPr>
          <w:p w14:paraId="0086E05F" w14:textId="0BC63AB8" w:rsidR="00AD3148" w:rsidRPr="00063D45" w:rsidRDefault="00AD3148" w:rsidP="00FE0922">
            <w:pPr>
              <w:autoSpaceDE w:val="0"/>
              <w:autoSpaceDN w:val="0"/>
              <w:adjustRightInd w:val="0"/>
              <w:jc w:val="both"/>
              <w:rPr>
                <w:rFonts w:asciiTheme="minorHAnsi" w:hAnsiTheme="minorHAnsi" w:cstheme="minorHAnsi"/>
                <w:b/>
                <w:bCs/>
                <w:i/>
                <w:iCs/>
                <w:sz w:val="22"/>
                <w:lang w:val="de-DE"/>
              </w:rPr>
            </w:pPr>
            <w:r w:rsidRPr="00063D45">
              <w:rPr>
                <w:rFonts w:asciiTheme="minorHAnsi" w:hAnsiTheme="minorHAnsi" w:cstheme="minorHAnsi"/>
                <w:b/>
                <w:bCs/>
                <w:i/>
                <w:iCs/>
                <w:sz w:val="22"/>
                <w:lang w:val="de-DE"/>
              </w:rPr>
              <w:t>in Zusammenarbeit mit:</w:t>
            </w:r>
          </w:p>
          <w:p w14:paraId="1FDFE439" w14:textId="77777777" w:rsidR="00A255D2" w:rsidRDefault="00AD3148" w:rsidP="00FE0922">
            <w:pPr>
              <w:autoSpaceDE w:val="0"/>
              <w:autoSpaceDN w:val="0"/>
              <w:adjustRightInd w:val="0"/>
              <w:jc w:val="both"/>
              <w:rPr>
                <w:rFonts w:asciiTheme="minorHAnsi" w:hAnsiTheme="minorHAnsi" w:cstheme="minorHAnsi"/>
                <w:color w:val="00B0F0"/>
                <w:sz w:val="22"/>
                <w:lang w:val="de-DE"/>
              </w:rPr>
            </w:pPr>
            <w:r w:rsidRPr="00DE1EDB">
              <w:rPr>
                <w:rFonts w:asciiTheme="minorHAnsi" w:hAnsiTheme="minorHAnsi" w:cstheme="minorHAnsi"/>
                <w:color w:val="00B0F0"/>
                <w:sz w:val="22"/>
                <w:lang w:val="de-DE"/>
              </w:rPr>
              <w:t>ggf. helfendes Unternehmen</w:t>
            </w:r>
          </w:p>
          <w:p w14:paraId="53FE2F34" w14:textId="77777777" w:rsidR="008C7050" w:rsidRDefault="008C7050" w:rsidP="00FE0922">
            <w:pPr>
              <w:autoSpaceDE w:val="0"/>
              <w:autoSpaceDN w:val="0"/>
              <w:adjustRightInd w:val="0"/>
              <w:jc w:val="both"/>
              <w:rPr>
                <w:rFonts w:asciiTheme="minorHAnsi" w:hAnsiTheme="minorHAnsi" w:cstheme="minorHAnsi"/>
                <w:color w:val="00B0F0"/>
                <w:sz w:val="22"/>
                <w:lang w:val="de-DE"/>
              </w:rPr>
            </w:pPr>
          </w:p>
          <w:p w14:paraId="23399638" w14:textId="77777777" w:rsidR="008C7050" w:rsidRDefault="008C7050" w:rsidP="00FE0922">
            <w:pPr>
              <w:autoSpaceDE w:val="0"/>
              <w:autoSpaceDN w:val="0"/>
              <w:adjustRightInd w:val="0"/>
              <w:jc w:val="both"/>
              <w:rPr>
                <w:rFonts w:asciiTheme="minorHAnsi" w:hAnsiTheme="minorHAnsi" w:cstheme="minorHAnsi"/>
                <w:color w:val="00B0F0"/>
                <w:sz w:val="22"/>
                <w:lang w:val="de-DE"/>
              </w:rPr>
            </w:pPr>
          </w:p>
          <w:p w14:paraId="77607CBB" w14:textId="77777777" w:rsidR="008C7050" w:rsidRDefault="008C7050" w:rsidP="00FE0922">
            <w:pPr>
              <w:autoSpaceDE w:val="0"/>
              <w:autoSpaceDN w:val="0"/>
              <w:adjustRightInd w:val="0"/>
              <w:jc w:val="both"/>
              <w:rPr>
                <w:rFonts w:asciiTheme="minorHAnsi" w:hAnsiTheme="minorHAnsi" w:cstheme="minorHAnsi"/>
                <w:color w:val="00B0F0"/>
                <w:sz w:val="22"/>
                <w:lang w:val="de-DE"/>
              </w:rPr>
            </w:pPr>
          </w:p>
          <w:p w14:paraId="3399FEF4" w14:textId="77777777" w:rsidR="008C7050" w:rsidRDefault="008C7050" w:rsidP="00FE0922">
            <w:pPr>
              <w:autoSpaceDE w:val="0"/>
              <w:autoSpaceDN w:val="0"/>
              <w:adjustRightInd w:val="0"/>
              <w:jc w:val="both"/>
              <w:rPr>
                <w:rFonts w:asciiTheme="minorHAnsi" w:hAnsiTheme="minorHAnsi" w:cstheme="minorHAnsi"/>
                <w:color w:val="00B0F0"/>
                <w:sz w:val="22"/>
                <w:lang w:val="de-DE"/>
              </w:rPr>
            </w:pPr>
          </w:p>
          <w:p w14:paraId="35CA17D0" w14:textId="52FD1B61" w:rsidR="008C7050" w:rsidRPr="00063D45" w:rsidRDefault="008C7050" w:rsidP="00FE0922">
            <w:pPr>
              <w:autoSpaceDE w:val="0"/>
              <w:autoSpaceDN w:val="0"/>
              <w:adjustRightInd w:val="0"/>
              <w:jc w:val="both"/>
              <w:rPr>
                <w:rFonts w:asciiTheme="minorHAnsi" w:hAnsiTheme="minorHAnsi" w:cstheme="minorHAnsi"/>
                <w:sz w:val="22"/>
                <w:lang w:val="de-DE"/>
              </w:rPr>
            </w:pPr>
          </w:p>
        </w:tc>
        <w:tc>
          <w:tcPr>
            <w:tcW w:w="4698" w:type="dxa"/>
          </w:tcPr>
          <w:p w14:paraId="25006187" w14:textId="3C8741E1" w:rsidR="00A255D2" w:rsidRPr="00063D45" w:rsidRDefault="00A255D2" w:rsidP="00FE0922">
            <w:pPr>
              <w:autoSpaceDE w:val="0"/>
              <w:autoSpaceDN w:val="0"/>
              <w:adjustRightInd w:val="0"/>
              <w:jc w:val="both"/>
              <w:rPr>
                <w:rFonts w:asciiTheme="minorHAnsi" w:hAnsiTheme="minorHAnsi" w:cstheme="minorHAnsi"/>
                <w:sz w:val="40"/>
                <w:szCs w:val="40"/>
                <w:lang w:val="de-DE"/>
              </w:rPr>
            </w:pPr>
          </w:p>
        </w:tc>
      </w:tr>
    </w:tbl>
    <w:sdt>
      <w:sdtPr>
        <w:rPr>
          <w:rFonts w:ascii="Daytona Pro Condensed" w:eastAsiaTheme="minorHAnsi" w:hAnsi="Daytona Pro Condensed" w:cstheme="minorBidi"/>
          <w:color w:val="auto"/>
          <w:sz w:val="24"/>
          <w:szCs w:val="22"/>
          <w:lang w:val="de-DE"/>
        </w:rPr>
        <w:id w:val="-1334143589"/>
        <w:docPartObj>
          <w:docPartGallery w:val="Table of Contents"/>
          <w:docPartUnique/>
        </w:docPartObj>
      </w:sdtPr>
      <w:sdtEndPr>
        <w:rPr>
          <w:b/>
          <w:bCs/>
        </w:rPr>
      </w:sdtEndPr>
      <w:sdtContent>
        <w:p w14:paraId="7066C3B2" w14:textId="67202BCF" w:rsidR="00624ACD" w:rsidRPr="00624ACD" w:rsidRDefault="00624ACD" w:rsidP="00FE0922">
          <w:pPr>
            <w:pStyle w:val="Inhaltsverzeichnisberschrift"/>
            <w:jc w:val="both"/>
            <w:rPr>
              <w:color w:val="7F7F7F" w:themeColor="text1" w:themeTint="80"/>
            </w:rPr>
          </w:pPr>
          <w:r w:rsidRPr="00624ACD">
            <w:rPr>
              <w:color w:val="7F7F7F" w:themeColor="text1" w:themeTint="80"/>
              <w:lang w:val="de-DE"/>
            </w:rPr>
            <w:t>Inhalt</w:t>
          </w:r>
        </w:p>
        <w:p w14:paraId="2548C26F" w14:textId="3A9F2D64" w:rsidR="00CB07C9" w:rsidRDefault="006963BF">
          <w:pPr>
            <w:pStyle w:val="Verzeichnis1"/>
            <w:tabs>
              <w:tab w:val="right" w:leader="dot" w:pos="9643"/>
            </w:tabs>
            <w:rPr>
              <w:rFonts w:asciiTheme="minorHAnsi" w:eastAsiaTheme="minorEastAsia" w:hAnsiTheme="minorHAnsi"/>
              <w:noProof/>
              <w:sz w:val="22"/>
              <w:lang w:val="de-DE" w:eastAsia="de-DE"/>
            </w:rPr>
          </w:pPr>
          <w:r>
            <w:fldChar w:fldCharType="begin"/>
          </w:r>
          <w:r>
            <w:instrText xml:space="preserve"> TOC \o "1-4" \h \z \u </w:instrText>
          </w:r>
          <w:r>
            <w:fldChar w:fldCharType="separate"/>
          </w:r>
          <w:hyperlink w:anchor="_Toc87420047" w:history="1">
            <w:r w:rsidR="00CB07C9" w:rsidRPr="0092520E">
              <w:rPr>
                <w:rStyle w:val="Hyperlink"/>
                <w:noProof/>
              </w:rPr>
              <w:t xml:space="preserve">A.0 </w:t>
            </w:r>
            <w:r w:rsidR="00CB07C9" w:rsidRPr="0092520E">
              <w:rPr>
                <w:rStyle w:val="Hyperlink"/>
                <w:noProof/>
                <w:lang w:val="de-DE"/>
              </w:rPr>
              <w:t>Allgemeine Richtlinien</w:t>
            </w:r>
            <w:r w:rsidR="00CB07C9">
              <w:rPr>
                <w:noProof/>
                <w:webHidden/>
              </w:rPr>
              <w:tab/>
            </w:r>
            <w:r w:rsidR="00CB07C9">
              <w:rPr>
                <w:noProof/>
                <w:webHidden/>
              </w:rPr>
              <w:fldChar w:fldCharType="begin"/>
            </w:r>
            <w:r w:rsidR="00CB07C9">
              <w:rPr>
                <w:noProof/>
                <w:webHidden/>
              </w:rPr>
              <w:instrText xml:space="preserve"> PAGEREF _Toc87420047 \h </w:instrText>
            </w:r>
            <w:r w:rsidR="00CB07C9">
              <w:rPr>
                <w:noProof/>
                <w:webHidden/>
              </w:rPr>
            </w:r>
            <w:r w:rsidR="00CB07C9">
              <w:rPr>
                <w:noProof/>
                <w:webHidden/>
              </w:rPr>
              <w:fldChar w:fldCharType="separate"/>
            </w:r>
            <w:r w:rsidR="00CB07C9">
              <w:rPr>
                <w:noProof/>
                <w:webHidden/>
              </w:rPr>
              <w:t>5</w:t>
            </w:r>
            <w:r w:rsidR="00CB07C9">
              <w:rPr>
                <w:noProof/>
                <w:webHidden/>
              </w:rPr>
              <w:fldChar w:fldCharType="end"/>
            </w:r>
          </w:hyperlink>
        </w:p>
        <w:p w14:paraId="7357EBBF" w14:textId="6AD9DC00"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48" w:history="1">
            <w:r w:rsidR="00CB07C9" w:rsidRPr="0092520E">
              <w:rPr>
                <w:rStyle w:val="Hyperlink"/>
                <w:noProof/>
                <w:lang w:val="de-DE"/>
              </w:rPr>
              <w:t>A.0.1 Dokumentenkontrolle</w:t>
            </w:r>
            <w:r w:rsidR="00CB07C9">
              <w:rPr>
                <w:noProof/>
                <w:webHidden/>
              </w:rPr>
              <w:tab/>
            </w:r>
            <w:r w:rsidR="00CB07C9">
              <w:rPr>
                <w:noProof/>
                <w:webHidden/>
              </w:rPr>
              <w:fldChar w:fldCharType="begin"/>
            </w:r>
            <w:r w:rsidR="00CB07C9">
              <w:rPr>
                <w:noProof/>
                <w:webHidden/>
              </w:rPr>
              <w:instrText xml:space="preserve"> PAGEREF _Toc87420048 \h </w:instrText>
            </w:r>
            <w:r w:rsidR="00CB07C9">
              <w:rPr>
                <w:noProof/>
                <w:webHidden/>
              </w:rPr>
            </w:r>
            <w:r w:rsidR="00CB07C9">
              <w:rPr>
                <w:noProof/>
                <w:webHidden/>
              </w:rPr>
              <w:fldChar w:fldCharType="separate"/>
            </w:r>
            <w:r w:rsidR="00CB07C9">
              <w:rPr>
                <w:noProof/>
                <w:webHidden/>
              </w:rPr>
              <w:t>5</w:t>
            </w:r>
            <w:r w:rsidR="00CB07C9">
              <w:rPr>
                <w:noProof/>
                <w:webHidden/>
              </w:rPr>
              <w:fldChar w:fldCharType="end"/>
            </w:r>
          </w:hyperlink>
        </w:p>
        <w:p w14:paraId="0EFBECE9" w14:textId="36D9C5FF"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49" w:history="1">
            <w:r w:rsidR="00CB07C9" w:rsidRPr="0092520E">
              <w:rPr>
                <w:rStyle w:val="Hyperlink"/>
                <w:noProof/>
                <w:lang w:val="de-DE"/>
              </w:rPr>
              <w:t>A.0.2 Referenzen</w:t>
            </w:r>
            <w:r w:rsidR="00CB07C9">
              <w:rPr>
                <w:noProof/>
                <w:webHidden/>
              </w:rPr>
              <w:tab/>
            </w:r>
            <w:r w:rsidR="00CB07C9">
              <w:rPr>
                <w:noProof/>
                <w:webHidden/>
              </w:rPr>
              <w:fldChar w:fldCharType="begin"/>
            </w:r>
            <w:r w:rsidR="00CB07C9">
              <w:rPr>
                <w:noProof/>
                <w:webHidden/>
              </w:rPr>
              <w:instrText xml:space="preserve"> PAGEREF _Toc87420049 \h </w:instrText>
            </w:r>
            <w:r w:rsidR="00CB07C9">
              <w:rPr>
                <w:noProof/>
                <w:webHidden/>
              </w:rPr>
            </w:r>
            <w:r w:rsidR="00CB07C9">
              <w:rPr>
                <w:noProof/>
                <w:webHidden/>
              </w:rPr>
              <w:fldChar w:fldCharType="separate"/>
            </w:r>
            <w:r w:rsidR="00CB07C9">
              <w:rPr>
                <w:noProof/>
                <w:webHidden/>
              </w:rPr>
              <w:t>5</w:t>
            </w:r>
            <w:r w:rsidR="00CB07C9">
              <w:rPr>
                <w:noProof/>
                <w:webHidden/>
              </w:rPr>
              <w:fldChar w:fldCharType="end"/>
            </w:r>
          </w:hyperlink>
        </w:p>
        <w:p w14:paraId="71BC571F" w14:textId="20591867"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50" w:history="1">
            <w:r w:rsidR="00CB07C9" w:rsidRPr="0092520E">
              <w:rPr>
                <w:rStyle w:val="Hyperlink"/>
                <w:noProof/>
              </w:rPr>
              <w:t>A.0.3 Checklisten</w:t>
            </w:r>
            <w:r w:rsidR="00CB07C9">
              <w:rPr>
                <w:noProof/>
                <w:webHidden/>
              </w:rPr>
              <w:tab/>
            </w:r>
            <w:r w:rsidR="00CB07C9">
              <w:rPr>
                <w:noProof/>
                <w:webHidden/>
              </w:rPr>
              <w:fldChar w:fldCharType="begin"/>
            </w:r>
            <w:r w:rsidR="00CB07C9">
              <w:rPr>
                <w:noProof/>
                <w:webHidden/>
              </w:rPr>
              <w:instrText xml:space="preserve"> PAGEREF _Toc87420050 \h </w:instrText>
            </w:r>
            <w:r w:rsidR="00CB07C9">
              <w:rPr>
                <w:noProof/>
                <w:webHidden/>
              </w:rPr>
            </w:r>
            <w:r w:rsidR="00CB07C9">
              <w:rPr>
                <w:noProof/>
                <w:webHidden/>
              </w:rPr>
              <w:fldChar w:fldCharType="separate"/>
            </w:r>
            <w:r w:rsidR="00CB07C9">
              <w:rPr>
                <w:noProof/>
                <w:webHidden/>
              </w:rPr>
              <w:t>5</w:t>
            </w:r>
            <w:r w:rsidR="00CB07C9">
              <w:rPr>
                <w:noProof/>
                <w:webHidden/>
              </w:rPr>
              <w:fldChar w:fldCharType="end"/>
            </w:r>
          </w:hyperlink>
        </w:p>
        <w:p w14:paraId="61672E1B" w14:textId="2E08BDB5"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51" w:history="1">
            <w:r w:rsidR="00CB07C9" w:rsidRPr="0092520E">
              <w:rPr>
                <w:rStyle w:val="Hyperlink"/>
                <w:noProof/>
                <w:lang w:val="de-DE"/>
              </w:rPr>
              <w:t>A.0.4 Definitionen und Abkürzungen</w:t>
            </w:r>
            <w:r w:rsidR="00CB07C9">
              <w:rPr>
                <w:noProof/>
                <w:webHidden/>
              </w:rPr>
              <w:tab/>
            </w:r>
            <w:r w:rsidR="00CB07C9">
              <w:rPr>
                <w:noProof/>
                <w:webHidden/>
              </w:rPr>
              <w:fldChar w:fldCharType="begin"/>
            </w:r>
            <w:r w:rsidR="00CB07C9">
              <w:rPr>
                <w:noProof/>
                <w:webHidden/>
              </w:rPr>
              <w:instrText xml:space="preserve"> PAGEREF _Toc87420051 \h </w:instrText>
            </w:r>
            <w:r w:rsidR="00CB07C9">
              <w:rPr>
                <w:noProof/>
                <w:webHidden/>
              </w:rPr>
            </w:r>
            <w:r w:rsidR="00CB07C9">
              <w:rPr>
                <w:noProof/>
                <w:webHidden/>
              </w:rPr>
              <w:fldChar w:fldCharType="separate"/>
            </w:r>
            <w:r w:rsidR="00CB07C9">
              <w:rPr>
                <w:noProof/>
                <w:webHidden/>
              </w:rPr>
              <w:t>5</w:t>
            </w:r>
            <w:r w:rsidR="00CB07C9">
              <w:rPr>
                <w:noProof/>
                <w:webHidden/>
              </w:rPr>
              <w:fldChar w:fldCharType="end"/>
            </w:r>
          </w:hyperlink>
        </w:p>
        <w:p w14:paraId="4E60A6BD" w14:textId="712D35F9"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052" w:history="1">
            <w:r w:rsidR="00CB07C9" w:rsidRPr="0092520E">
              <w:rPr>
                <w:rStyle w:val="Hyperlink"/>
                <w:noProof/>
                <w:lang w:val="de-DE"/>
              </w:rPr>
              <w:t>A.1 UAS Betreiber</w:t>
            </w:r>
            <w:r w:rsidR="00CB07C9">
              <w:rPr>
                <w:noProof/>
                <w:webHidden/>
              </w:rPr>
              <w:tab/>
            </w:r>
            <w:r w:rsidR="00CB07C9">
              <w:rPr>
                <w:noProof/>
                <w:webHidden/>
              </w:rPr>
              <w:fldChar w:fldCharType="begin"/>
            </w:r>
            <w:r w:rsidR="00CB07C9">
              <w:rPr>
                <w:noProof/>
                <w:webHidden/>
              </w:rPr>
              <w:instrText xml:space="preserve"> PAGEREF _Toc87420052 \h </w:instrText>
            </w:r>
            <w:r w:rsidR="00CB07C9">
              <w:rPr>
                <w:noProof/>
                <w:webHidden/>
              </w:rPr>
            </w:r>
            <w:r w:rsidR="00CB07C9">
              <w:rPr>
                <w:noProof/>
                <w:webHidden/>
              </w:rPr>
              <w:fldChar w:fldCharType="separate"/>
            </w:r>
            <w:r w:rsidR="00CB07C9">
              <w:rPr>
                <w:noProof/>
                <w:webHidden/>
              </w:rPr>
              <w:t>6</w:t>
            </w:r>
            <w:r w:rsidR="00CB07C9">
              <w:rPr>
                <w:noProof/>
                <w:webHidden/>
              </w:rPr>
              <w:fldChar w:fldCharType="end"/>
            </w:r>
          </w:hyperlink>
        </w:p>
        <w:p w14:paraId="6CE96DD5" w14:textId="6CCE7E2A"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53" w:history="1">
            <w:r w:rsidR="00CB07C9" w:rsidRPr="0092520E">
              <w:rPr>
                <w:rStyle w:val="Hyperlink"/>
                <w:noProof/>
                <w:lang w:val="de-DE"/>
              </w:rPr>
              <w:t>A.1.1 Einleitung</w:t>
            </w:r>
            <w:r w:rsidR="00CB07C9">
              <w:rPr>
                <w:noProof/>
                <w:webHidden/>
              </w:rPr>
              <w:tab/>
            </w:r>
            <w:r w:rsidR="00CB07C9">
              <w:rPr>
                <w:noProof/>
                <w:webHidden/>
              </w:rPr>
              <w:fldChar w:fldCharType="begin"/>
            </w:r>
            <w:r w:rsidR="00CB07C9">
              <w:rPr>
                <w:noProof/>
                <w:webHidden/>
              </w:rPr>
              <w:instrText xml:space="preserve"> PAGEREF _Toc87420053 \h </w:instrText>
            </w:r>
            <w:r w:rsidR="00CB07C9">
              <w:rPr>
                <w:noProof/>
                <w:webHidden/>
              </w:rPr>
            </w:r>
            <w:r w:rsidR="00CB07C9">
              <w:rPr>
                <w:noProof/>
                <w:webHidden/>
              </w:rPr>
              <w:fldChar w:fldCharType="separate"/>
            </w:r>
            <w:r w:rsidR="00CB07C9">
              <w:rPr>
                <w:noProof/>
                <w:webHidden/>
              </w:rPr>
              <w:t>6</w:t>
            </w:r>
            <w:r w:rsidR="00CB07C9">
              <w:rPr>
                <w:noProof/>
                <w:webHidden/>
              </w:rPr>
              <w:fldChar w:fldCharType="end"/>
            </w:r>
          </w:hyperlink>
        </w:p>
        <w:p w14:paraId="52278807" w14:textId="52236A83"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54" w:history="1">
            <w:r w:rsidR="00CB07C9" w:rsidRPr="0092520E">
              <w:rPr>
                <w:rStyle w:val="Hyperlink"/>
                <w:noProof/>
                <w:lang w:val="de-DE"/>
              </w:rPr>
              <w:t>A.1.2 Organisationsübersicht</w:t>
            </w:r>
            <w:r w:rsidR="00CB07C9">
              <w:rPr>
                <w:noProof/>
                <w:webHidden/>
              </w:rPr>
              <w:tab/>
            </w:r>
            <w:r w:rsidR="00CB07C9">
              <w:rPr>
                <w:noProof/>
                <w:webHidden/>
              </w:rPr>
              <w:fldChar w:fldCharType="begin"/>
            </w:r>
            <w:r w:rsidR="00CB07C9">
              <w:rPr>
                <w:noProof/>
                <w:webHidden/>
              </w:rPr>
              <w:instrText xml:space="preserve"> PAGEREF _Toc87420054 \h </w:instrText>
            </w:r>
            <w:r w:rsidR="00CB07C9">
              <w:rPr>
                <w:noProof/>
                <w:webHidden/>
              </w:rPr>
            </w:r>
            <w:r w:rsidR="00CB07C9">
              <w:rPr>
                <w:noProof/>
                <w:webHidden/>
              </w:rPr>
              <w:fldChar w:fldCharType="separate"/>
            </w:r>
            <w:r w:rsidR="00CB07C9">
              <w:rPr>
                <w:noProof/>
                <w:webHidden/>
              </w:rPr>
              <w:t>6</w:t>
            </w:r>
            <w:r w:rsidR="00CB07C9">
              <w:rPr>
                <w:noProof/>
                <w:webHidden/>
              </w:rPr>
              <w:fldChar w:fldCharType="end"/>
            </w:r>
          </w:hyperlink>
        </w:p>
        <w:p w14:paraId="519A53ED" w14:textId="03F7B3D4"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55" w:history="1">
            <w:r w:rsidR="00CB07C9" w:rsidRPr="0092520E">
              <w:rPr>
                <w:rStyle w:val="Hyperlink"/>
                <w:rFonts w:cstheme="minorHAnsi"/>
                <w:noProof/>
                <w:lang w:val="de-DE"/>
              </w:rPr>
              <w:t>A.1.2.1 Sicherheit</w:t>
            </w:r>
            <w:r w:rsidR="00CB07C9">
              <w:rPr>
                <w:noProof/>
                <w:webHidden/>
              </w:rPr>
              <w:tab/>
            </w:r>
            <w:r w:rsidR="00CB07C9">
              <w:rPr>
                <w:noProof/>
                <w:webHidden/>
              </w:rPr>
              <w:fldChar w:fldCharType="begin"/>
            </w:r>
            <w:r w:rsidR="00CB07C9">
              <w:rPr>
                <w:noProof/>
                <w:webHidden/>
              </w:rPr>
              <w:instrText xml:space="preserve"> PAGEREF _Toc87420055 \h </w:instrText>
            </w:r>
            <w:r w:rsidR="00CB07C9">
              <w:rPr>
                <w:noProof/>
                <w:webHidden/>
              </w:rPr>
            </w:r>
            <w:r w:rsidR="00CB07C9">
              <w:rPr>
                <w:noProof/>
                <w:webHidden/>
              </w:rPr>
              <w:fldChar w:fldCharType="separate"/>
            </w:r>
            <w:r w:rsidR="00CB07C9">
              <w:rPr>
                <w:noProof/>
                <w:webHidden/>
              </w:rPr>
              <w:t>6</w:t>
            </w:r>
            <w:r w:rsidR="00CB07C9">
              <w:rPr>
                <w:noProof/>
                <w:webHidden/>
              </w:rPr>
              <w:fldChar w:fldCharType="end"/>
            </w:r>
          </w:hyperlink>
        </w:p>
        <w:p w14:paraId="28928DB4" w14:textId="745B8B7B"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56" w:history="1">
            <w:r w:rsidR="00CB07C9" w:rsidRPr="0092520E">
              <w:rPr>
                <w:rStyle w:val="Hyperlink"/>
                <w:rFonts w:cstheme="minorHAnsi"/>
                <w:noProof/>
                <w:lang w:val="de-DE"/>
              </w:rPr>
              <w:t>A.1.2.2 Design und Produktion</w:t>
            </w:r>
            <w:r w:rsidR="00CB07C9">
              <w:rPr>
                <w:noProof/>
                <w:webHidden/>
              </w:rPr>
              <w:tab/>
            </w:r>
            <w:r w:rsidR="00CB07C9">
              <w:rPr>
                <w:noProof/>
                <w:webHidden/>
              </w:rPr>
              <w:fldChar w:fldCharType="begin"/>
            </w:r>
            <w:r w:rsidR="00CB07C9">
              <w:rPr>
                <w:noProof/>
                <w:webHidden/>
              </w:rPr>
              <w:instrText xml:space="preserve"> PAGEREF _Toc87420056 \h </w:instrText>
            </w:r>
            <w:r w:rsidR="00CB07C9">
              <w:rPr>
                <w:noProof/>
                <w:webHidden/>
              </w:rPr>
            </w:r>
            <w:r w:rsidR="00CB07C9">
              <w:rPr>
                <w:noProof/>
                <w:webHidden/>
              </w:rPr>
              <w:fldChar w:fldCharType="separate"/>
            </w:r>
            <w:r w:rsidR="00CB07C9">
              <w:rPr>
                <w:noProof/>
                <w:webHidden/>
              </w:rPr>
              <w:t>6</w:t>
            </w:r>
            <w:r w:rsidR="00CB07C9">
              <w:rPr>
                <w:noProof/>
                <w:webHidden/>
              </w:rPr>
              <w:fldChar w:fldCharType="end"/>
            </w:r>
          </w:hyperlink>
        </w:p>
        <w:p w14:paraId="19530DBB" w14:textId="6209EF4C"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57" w:history="1">
            <w:r w:rsidR="00CB07C9" w:rsidRPr="0092520E">
              <w:rPr>
                <w:rStyle w:val="Hyperlink"/>
                <w:rFonts w:cstheme="minorHAnsi"/>
                <w:noProof/>
                <w:lang w:val="de-DE"/>
              </w:rPr>
              <w:t>A.1.2.3 Schulung des am Betrieb beteiligten Personals</w:t>
            </w:r>
            <w:r w:rsidR="00CB07C9">
              <w:rPr>
                <w:noProof/>
                <w:webHidden/>
              </w:rPr>
              <w:tab/>
            </w:r>
            <w:r w:rsidR="00CB07C9">
              <w:rPr>
                <w:noProof/>
                <w:webHidden/>
              </w:rPr>
              <w:fldChar w:fldCharType="begin"/>
            </w:r>
            <w:r w:rsidR="00CB07C9">
              <w:rPr>
                <w:noProof/>
                <w:webHidden/>
              </w:rPr>
              <w:instrText xml:space="preserve"> PAGEREF _Toc87420057 \h </w:instrText>
            </w:r>
            <w:r w:rsidR="00CB07C9">
              <w:rPr>
                <w:noProof/>
                <w:webHidden/>
              </w:rPr>
            </w:r>
            <w:r w:rsidR="00CB07C9">
              <w:rPr>
                <w:noProof/>
                <w:webHidden/>
              </w:rPr>
              <w:fldChar w:fldCharType="separate"/>
            </w:r>
            <w:r w:rsidR="00CB07C9">
              <w:rPr>
                <w:noProof/>
                <w:webHidden/>
              </w:rPr>
              <w:t>6</w:t>
            </w:r>
            <w:r w:rsidR="00CB07C9">
              <w:rPr>
                <w:noProof/>
                <w:webHidden/>
              </w:rPr>
              <w:fldChar w:fldCharType="end"/>
            </w:r>
          </w:hyperlink>
        </w:p>
        <w:p w14:paraId="22428285" w14:textId="6947EE35"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58" w:history="1">
            <w:r w:rsidR="00CB07C9" w:rsidRPr="0092520E">
              <w:rPr>
                <w:rStyle w:val="Hyperlink"/>
                <w:rFonts w:cstheme="minorHAnsi"/>
                <w:noProof/>
                <w:lang w:val="de-DE"/>
              </w:rPr>
              <w:t>A.1.2.4 Wartung</w:t>
            </w:r>
            <w:r w:rsidR="00CB07C9">
              <w:rPr>
                <w:noProof/>
                <w:webHidden/>
              </w:rPr>
              <w:tab/>
            </w:r>
            <w:r w:rsidR="00CB07C9">
              <w:rPr>
                <w:noProof/>
                <w:webHidden/>
              </w:rPr>
              <w:fldChar w:fldCharType="begin"/>
            </w:r>
            <w:r w:rsidR="00CB07C9">
              <w:rPr>
                <w:noProof/>
                <w:webHidden/>
              </w:rPr>
              <w:instrText xml:space="preserve"> PAGEREF _Toc87420058 \h </w:instrText>
            </w:r>
            <w:r w:rsidR="00CB07C9">
              <w:rPr>
                <w:noProof/>
                <w:webHidden/>
              </w:rPr>
            </w:r>
            <w:r w:rsidR="00CB07C9">
              <w:rPr>
                <w:noProof/>
                <w:webHidden/>
              </w:rPr>
              <w:fldChar w:fldCharType="separate"/>
            </w:r>
            <w:r w:rsidR="00CB07C9">
              <w:rPr>
                <w:noProof/>
                <w:webHidden/>
              </w:rPr>
              <w:t>6</w:t>
            </w:r>
            <w:r w:rsidR="00CB07C9">
              <w:rPr>
                <w:noProof/>
                <w:webHidden/>
              </w:rPr>
              <w:fldChar w:fldCharType="end"/>
            </w:r>
          </w:hyperlink>
        </w:p>
        <w:p w14:paraId="6C95FC02" w14:textId="6BB76CCC"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59" w:history="1">
            <w:r w:rsidR="00CB07C9" w:rsidRPr="0092520E">
              <w:rPr>
                <w:rStyle w:val="Hyperlink"/>
                <w:rFonts w:cstheme="minorHAnsi"/>
                <w:noProof/>
                <w:lang w:val="de-DE"/>
              </w:rPr>
              <w:t>A.1.2.5 Besatzung (beteiligte Personen des UAS Betriebs)</w:t>
            </w:r>
            <w:r w:rsidR="00CB07C9">
              <w:rPr>
                <w:noProof/>
                <w:webHidden/>
              </w:rPr>
              <w:tab/>
            </w:r>
            <w:r w:rsidR="00CB07C9">
              <w:rPr>
                <w:noProof/>
                <w:webHidden/>
              </w:rPr>
              <w:fldChar w:fldCharType="begin"/>
            </w:r>
            <w:r w:rsidR="00CB07C9">
              <w:rPr>
                <w:noProof/>
                <w:webHidden/>
              </w:rPr>
              <w:instrText xml:space="preserve"> PAGEREF _Toc87420059 \h </w:instrText>
            </w:r>
            <w:r w:rsidR="00CB07C9">
              <w:rPr>
                <w:noProof/>
                <w:webHidden/>
              </w:rPr>
            </w:r>
            <w:r w:rsidR="00CB07C9">
              <w:rPr>
                <w:noProof/>
                <w:webHidden/>
              </w:rPr>
              <w:fldChar w:fldCharType="separate"/>
            </w:r>
            <w:r w:rsidR="00CB07C9">
              <w:rPr>
                <w:noProof/>
                <w:webHidden/>
              </w:rPr>
              <w:t>7</w:t>
            </w:r>
            <w:r w:rsidR="00CB07C9">
              <w:rPr>
                <w:noProof/>
                <w:webHidden/>
              </w:rPr>
              <w:fldChar w:fldCharType="end"/>
            </w:r>
          </w:hyperlink>
        </w:p>
        <w:p w14:paraId="50F1D4CF" w14:textId="6640E77D"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60" w:history="1">
            <w:r w:rsidR="00CB07C9" w:rsidRPr="0092520E">
              <w:rPr>
                <w:rStyle w:val="Hyperlink"/>
                <w:rFonts w:cstheme="minorHAnsi"/>
                <w:noProof/>
                <w:lang w:val="de-DE"/>
              </w:rPr>
              <w:t>A.1.2.6 UAS Konfigurationsverwaltung</w:t>
            </w:r>
            <w:r w:rsidR="00CB07C9">
              <w:rPr>
                <w:noProof/>
                <w:webHidden/>
              </w:rPr>
              <w:tab/>
            </w:r>
            <w:r w:rsidR="00CB07C9">
              <w:rPr>
                <w:noProof/>
                <w:webHidden/>
              </w:rPr>
              <w:fldChar w:fldCharType="begin"/>
            </w:r>
            <w:r w:rsidR="00CB07C9">
              <w:rPr>
                <w:noProof/>
                <w:webHidden/>
              </w:rPr>
              <w:instrText xml:space="preserve"> PAGEREF _Toc87420060 \h </w:instrText>
            </w:r>
            <w:r w:rsidR="00CB07C9">
              <w:rPr>
                <w:noProof/>
                <w:webHidden/>
              </w:rPr>
            </w:r>
            <w:r w:rsidR="00CB07C9">
              <w:rPr>
                <w:noProof/>
                <w:webHidden/>
              </w:rPr>
              <w:fldChar w:fldCharType="separate"/>
            </w:r>
            <w:r w:rsidR="00CB07C9">
              <w:rPr>
                <w:noProof/>
                <w:webHidden/>
              </w:rPr>
              <w:t>7</w:t>
            </w:r>
            <w:r w:rsidR="00CB07C9">
              <w:rPr>
                <w:noProof/>
                <w:webHidden/>
              </w:rPr>
              <w:fldChar w:fldCharType="end"/>
            </w:r>
          </w:hyperlink>
        </w:p>
        <w:p w14:paraId="687DDB3E" w14:textId="4F8F4250"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61" w:history="1">
            <w:r w:rsidR="00CB07C9" w:rsidRPr="0092520E">
              <w:rPr>
                <w:rStyle w:val="Hyperlink"/>
                <w:rFonts w:cstheme="minorHAnsi"/>
                <w:noProof/>
                <w:lang w:val="de-DE"/>
              </w:rPr>
              <w:t>A.1.2.7 Weitere Positionen und Informationen</w:t>
            </w:r>
            <w:r w:rsidR="00CB07C9">
              <w:rPr>
                <w:noProof/>
                <w:webHidden/>
              </w:rPr>
              <w:tab/>
            </w:r>
            <w:r w:rsidR="00CB07C9">
              <w:rPr>
                <w:noProof/>
                <w:webHidden/>
              </w:rPr>
              <w:fldChar w:fldCharType="begin"/>
            </w:r>
            <w:r w:rsidR="00CB07C9">
              <w:rPr>
                <w:noProof/>
                <w:webHidden/>
              </w:rPr>
              <w:instrText xml:space="preserve"> PAGEREF _Toc87420061 \h </w:instrText>
            </w:r>
            <w:r w:rsidR="00CB07C9">
              <w:rPr>
                <w:noProof/>
                <w:webHidden/>
              </w:rPr>
            </w:r>
            <w:r w:rsidR="00CB07C9">
              <w:rPr>
                <w:noProof/>
                <w:webHidden/>
              </w:rPr>
              <w:fldChar w:fldCharType="separate"/>
            </w:r>
            <w:r w:rsidR="00CB07C9">
              <w:rPr>
                <w:noProof/>
                <w:webHidden/>
              </w:rPr>
              <w:t>7</w:t>
            </w:r>
            <w:r w:rsidR="00CB07C9">
              <w:rPr>
                <w:noProof/>
                <w:webHidden/>
              </w:rPr>
              <w:fldChar w:fldCharType="end"/>
            </w:r>
          </w:hyperlink>
        </w:p>
        <w:p w14:paraId="3F50D5C1" w14:textId="5115D405"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062" w:history="1">
            <w:r w:rsidR="00CB07C9" w:rsidRPr="0092520E">
              <w:rPr>
                <w:rStyle w:val="Hyperlink"/>
                <w:noProof/>
              </w:rPr>
              <w:t>A.2 Betriebshandbuch (ConOps | Operations Manual)</w:t>
            </w:r>
            <w:r w:rsidR="00CB07C9">
              <w:rPr>
                <w:noProof/>
                <w:webHidden/>
              </w:rPr>
              <w:tab/>
            </w:r>
            <w:r w:rsidR="00CB07C9">
              <w:rPr>
                <w:noProof/>
                <w:webHidden/>
              </w:rPr>
              <w:fldChar w:fldCharType="begin"/>
            </w:r>
            <w:r w:rsidR="00CB07C9">
              <w:rPr>
                <w:noProof/>
                <w:webHidden/>
              </w:rPr>
              <w:instrText xml:space="preserve"> PAGEREF _Toc87420062 \h </w:instrText>
            </w:r>
            <w:r w:rsidR="00CB07C9">
              <w:rPr>
                <w:noProof/>
                <w:webHidden/>
              </w:rPr>
            </w:r>
            <w:r w:rsidR="00CB07C9">
              <w:rPr>
                <w:noProof/>
                <w:webHidden/>
              </w:rPr>
              <w:fldChar w:fldCharType="separate"/>
            </w:r>
            <w:r w:rsidR="00CB07C9">
              <w:rPr>
                <w:noProof/>
                <w:webHidden/>
              </w:rPr>
              <w:t>8</w:t>
            </w:r>
            <w:r w:rsidR="00CB07C9">
              <w:rPr>
                <w:noProof/>
                <w:webHidden/>
              </w:rPr>
              <w:fldChar w:fldCharType="end"/>
            </w:r>
          </w:hyperlink>
        </w:p>
        <w:p w14:paraId="1B252D19" w14:textId="28B5D19B"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63" w:history="1">
            <w:r w:rsidR="00CB07C9" w:rsidRPr="0092520E">
              <w:rPr>
                <w:rStyle w:val="Hyperlink"/>
                <w:rFonts w:cstheme="minorHAnsi"/>
                <w:noProof/>
                <w:lang w:val="de-DE"/>
              </w:rPr>
              <w:t>A.2.1 Betrieb</w:t>
            </w:r>
            <w:r w:rsidR="00CB07C9">
              <w:rPr>
                <w:noProof/>
                <w:webHidden/>
              </w:rPr>
              <w:tab/>
            </w:r>
            <w:r w:rsidR="00CB07C9">
              <w:rPr>
                <w:noProof/>
                <w:webHidden/>
              </w:rPr>
              <w:fldChar w:fldCharType="begin"/>
            </w:r>
            <w:r w:rsidR="00CB07C9">
              <w:rPr>
                <w:noProof/>
                <w:webHidden/>
              </w:rPr>
              <w:instrText xml:space="preserve"> PAGEREF _Toc87420063 \h </w:instrText>
            </w:r>
            <w:r w:rsidR="00CB07C9">
              <w:rPr>
                <w:noProof/>
                <w:webHidden/>
              </w:rPr>
            </w:r>
            <w:r w:rsidR="00CB07C9">
              <w:rPr>
                <w:noProof/>
                <w:webHidden/>
              </w:rPr>
              <w:fldChar w:fldCharType="separate"/>
            </w:r>
            <w:r w:rsidR="00CB07C9">
              <w:rPr>
                <w:noProof/>
                <w:webHidden/>
              </w:rPr>
              <w:t>8</w:t>
            </w:r>
            <w:r w:rsidR="00CB07C9">
              <w:rPr>
                <w:noProof/>
                <w:webHidden/>
              </w:rPr>
              <w:fldChar w:fldCharType="end"/>
            </w:r>
          </w:hyperlink>
        </w:p>
        <w:p w14:paraId="7C3FE5B4" w14:textId="026641F3"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64" w:history="1">
            <w:r w:rsidR="00CB07C9" w:rsidRPr="0092520E">
              <w:rPr>
                <w:rStyle w:val="Hyperlink"/>
                <w:rFonts w:cstheme="minorHAnsi"/>
                <w:noProof/>
                <w:lang w:val="de-DE"/>
              </w:rPr>
              <w:t>A.2.1.1 Beschreibung der Art des UAS Betriebes</w:t>
            </w:r>
            <w:r w:rsidR="00CB07C9">
              <w:rPr>
                <w:noProof/>
                <w:webHidden/>
              </w:rPr>
              <w:tab/>
            </w:r>
            <w:r w:rsidR="00CB07C9">
              <w:rPr>
                <w:noProof/>
                <w:webHidden/>
              </w:rPr>
              <w:fldChar w:fldCharType="begin"/>
            </w:r>
            <w:r w:rsidR="00CB07C9">
              <w:rPr>
                <w:noProof/>
                <w:webHidden/>
              </w:rPr>
              <w:instrText xml:space="preserve"> PAGEREF _Toc87420064 \h </w:instrText>
            </w:r>
            <w:r w:rsidR="00CB07C9">
              <w:rPr>
                <w:noProof/>
                <w:webHidden/>
              </w:rPr>
            </w:r>
            <w:r w:rsidR="00CB07C9">
              <w:rPr>
                <w:noProof/>
                <w:webHidden/>
              </w:rPr>
              <w:fldChar w:fldCharType="separate"/>
            </w:r>
            <w:r w:rsidR="00CB07C9">
              <w:rPr>
                <w:noProof/>
                <w:webHidden/>
              </w:rPr>
              <w:t>9</w:t>
            </w:r>
            <w:r w:rsidR="00CB07C9">
              <w:rPr>
                <w:noProof/>
                <w:webHidden/>
              </w:rPr>
              <w:fldChar w:fldCharType="end"/>
            </w:r>
          </w:hyperlink>
        </w:p>
        <w:p w14:paraId="3A5C317D" w14:textId="427696D0"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65" w:history="1">
            <w:r w:rsidR="00CB07C9" w:rsidRPr="0092520E">
              <w:rPr>
                <w:rStyle w:val="Hyperlink"/>
                <w:rFonts w:cstheme="minorHAnsi"/>
                <w:noProof/>
                <w:lang w:val="de-DE"/>
              </w:rPr>
              <w:t>A.2.1.2 Normalbetrieb</w:t>
            </w:r>
            <w:r w:rsidR="00CB07C9">
              <w:rPr>
                <w:noProof/>
                <w:webHidden/>
              </w:rPr>
              <w:tab/>
            </w:r>
            <w:r w:rsidR="00CB07C9">
              <w:rPr>
                <w:noProof/>
                <w:webHidden/>
              </w:rPr>
              <w:fldChar w:fldCharType="begin"/>
            </w:r>
            <w:r w:rsidR="00CB07C9">
              <w:rPr>
                <w:noProof/>
                <w:webHidden/>
              </w:rPr>
              <w:instrText xml:space="preserve"> PAGEREF _Toc87420065 \h </w:instrText>
            </w:r>
            <w:r w:rsidR="00CB07C9">
              <w:rPr>
                <w:noProof/>
                <w:webHidden/>
              </w:rPr>
            </w:r>
            <w:r w:rsidR="00CB07C9">
              <w:rPr>
                <w:noProof/>
                <w:webHidden/>
              </w:rPr>
              <w:fldChar w:fldCharType="separate"/>
            </w:r>
            <w:r w:rsidR="00CB07C9">
              <w:rPr>
                <w:noProof/>
                <w:webHidden/>
              </w:rPr>
              <w:t>10</w:t>
            </w:r>
            <w:r w:rsidR="00CB07C9">
              <w:rPr>
                <w:noProof/>
                <w:webHidden/>
              </w:rPr>
              <w:fldChar w:fldCharType="end"/>
            </w:r>
          </w:hyperlink>
        </w:p>
        <w:p w14:paraId="7DE34F10" w14:textId="304226B4"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66" w:history="1">
            <w:r w:rsidR="00CB07C9" w:rsidRPr="0092520E">
              <w:rPr>
                <w:rStyle w:val="Hyperlink"/>
                <w:rFonts w:cstheme="minorHAnsi"/>
                <w:noProof/>
                <w:lang w:val="de-DE"/>
              </w:rPr>
              <w:t>A.2.1.3 Betriebsgrenzen</w:t>
            </w:r>
            <w:r w:rsidR="00CB07C9">
              <w:rPr>
                <w:noProof/>
                <w:webHidden/>
              </w:rPr>
              <w:tab/>
            </w:r>
            <w:r w:rsidR="00CB07C9">
              <w:rPr>
                <w:noProof/>
                <w:webHidden/>
              </w:rPr>
              <w:fldChar w:fldCharType="begin"/>
            </w:r>
            <w:r w:rsidR="00CB07C9">
              <w:rPr>
                <w:noProof/>
                <w:webHidden/>
              </w:rPr>
              <w:instrText xml:space="preserve"> PAGEREF _Toc87420066 \h </w:instrText>
            </w:r>
            <w:r w:rsidR="00CB07C9">
              <w:rPr>
                <w:noProof/>
                <w:webHidden/>
              </w:rPr>
            </w:r>
            <w:r w:rsidR="00CB07C9">
              <w:rPr>
                <w:noProof/>
                <w:webHidden/>
              </w:rPr>
              <w:fldChar w:fldCharType="separate"/>
            </w:r>
            <w:r w:rsidR="00CB07C9">
              <w:rPr>
                <w:noProof/>
                <w:webHidden/>
              </w:rPr>
              <w:t>10</w:t>
            </w:r>
            <w:r w:rsidR="00CB07C9">
              <w:rPr>
                <w:noProof/>
                <w:webHidden/>
              </w:rPr>
              <w:fldChar w:fldCharType="end"/>
            </w:r>
          </w:hyperlink>
        </w:p>
        <w:p w14:paraId="145D2408" w14:textId="544C8778"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67" w:history="1">
            <w:r w:rsidR="00CB07C9" w:rsidRPr="0092520E">
              <w:rPr>
                <w:rStyle w:val="Hyperlink"/>
                <w:rFonts w:cstheme="minorHAnsi"/>
                <w:noProof/>
                <w:lang w:val="de-DE"/>
              </w:rPr>
              <w:t>A.2.1.4 Standardprozeduren</w:t>
            </w:r>
            <w:r w:rsidR="00CB07C9">
              <w:rPr>
                <w:noProof/>
                <w:webHidden/>
              </w:rPr>
              <w:tab/>
            </w:r>
            <w:r w:rsidR="00CB07C9">
              <w:rPr>
                <w:noProof/>
                <w:webHidden/>
              </w:rPr>
              <w:fldChar w:fldCharType="begin"/>
            </w:r>
            <w:r w:rsidR="00CB07C9">
              <w:rPr>
                <w:noProof/>
                <w:webHidden/>
              </w:rPr>
              <w:instrText xml:space="preserve"> PAGEREF _Toc87420067 \h </w:instrText>
            </w:r>
            <w:r w:rsidR="00CB07C9">
              <w:rPr>
                <w:noProof/>
                <w:webHidden/>
              </w:rPr>
            </w:r>
            <w:r w:rsidR="00CB07C9">
              <w:rPr>
                <w:noProof/>
                <w:webHidden/>
              </w:rPr>
              <w:fldChar w:fldCharType="separate"/>
            </w:r>
            <w:r w:rsidR="00CB07C9">
              <w:rPr>
                <w:noProof/>
                <w:webHidden/>
              </w:rPr>
              <w:t>10</w:t>
            </w:r>
            <w:r w:rsidR="00CB07C9">
              <w:rPr>
                <w:noProof/>
                <w:webHidden/>
              </w:rPr>
              <w:fldChar w:fldCharType="end"/>
            </w:r>
          </w:hyperlink>
        </w:p>
        <w:p w14:paraId="543C0D43" w14:textId="744DA814" w:rsidR="00CB07C9" w:rsidRDefault="00705C6C">
          <w:pPr>
            <w:pStyle w:val="Verzeichnis4"/>
            <w:tabs>
              <w:tab w:val="right" w:leader="dot" w:pos="9643"/>
            </w:tabs>
            <w:rPr>
              <w:rFonts w:asciiTheme="minorHAnsi" w:eastAsiaTheme="minorEastAsia" w:hAnsiTheme="minorHAnsi"/>
              <w:noProof/>
              <w:sz w:val="22"/>
              <w:lang w:val="de-DE" w:eastAsia="de-DE"/>
            </w:rPr>
          </w:pPr>
          <w:hyperlink w:anchor="_Toc87420068" w:history="1">
            <w:r w:rsidR="00CB07C9" w:rsidRPr="0092520E">
              <w:rPr>
                <w:rStyle w:val="Hyperlink"/>
                <w:noProof/>
                <w:lang w:val="de-DE"/>
              </w:rPr>
              <w:t>A.2.1.4.1 Normale Betriebsverfahren (Operation Volume)</w:t>
            </w:r>
            <w:r w:rsidR="00CB07C9">
              <w:rPr>
                <w:noProof/>
                <w:webHidden/>
              </w:rPr>
              <w:tab/>
            </w:r>
            <w:r w:rsidR="00CB07C9">
              <w:rPr>
                <w:noProof/>
                <w:webHidden/>
              </w:rPr>
              <w:fldChar w:fldCharType="begin"/>
            </w:r>
            <w:r w:rsidR="00CB07C9">
              <w:rPr>
                <w:noProof/>
                <w:webHidden/>
              </w:rPr>
              <w:instrText xml:space="preserve"> PAGEREF _Toc87420068 \h </w:instrText>
            </w:r>
            <w:r w:rsidR="00CB07C9">
              <w:rPr>
                <w:noProof/>
                <w:webHidden/>
              </w:rPr>
            </w:r>
            <w:r w:rsidR="00CB07C9">
              <w:rPr>
                <w:noProof/>
                <w:webHidden/>
              </w:rPr>
              <w:fldChar w:fldCharType="separate"/>
            </w:r>
            <w:r w:rsidR="00CB07C9">
              <w:rPr>
                <w:noProof/>
                <w:webHidden/>
              </w:rPr>
              <w:t>10</w:t>
            </w:r>
            <w:r w:rsidR="00CB07C9">
              <w:rPr>
                <w:noProof/>
                <w:webHidden/>
              </w:rPr>
              <w:fldChar w:fldCharType="end"/>
            </w:r>
          </w:hyperlink>
        </w:p>
        <w:p w14:paraId="1ED5B2B0" w14:textId="472A3548" w:rsidR="00CB07C9" w:rsidRDefault="00705C6C">
          <w:pPr>
            <w:pStyle w:val="Verzeichnis4"/>
            <w:tabs>
              <w:tab w:val="right" w:leader="dot" w:pos="9643"/>
            </w:tabs>
            <w:rPr>
              <w:rFonts w:asciiTheme="minorHAnsi" w:eastAsiaTheme="minorEastAsia" w:hAnsiTheme="minorHAnsi"/>
              <w:noProof/>
              <w:sz w:val="22"/>
              <w:lang w:val="de-DE" w:eastAsia="de-DE"/>
            </w:rPr>
          </w:pPr>
          <w:hyperlink w:anchor="_Toc87420069" w:history="1">
            <w:r w:rsidR="00CB07C9" w:rsidRPr="0092520E">
              <w:rPr>
                <w:rStyle w:val="Hyperlink"/>
                <w:noProof/>
                <w:lang w:val="de-DE"/>
              </w:rPr>
              <w:t>A.2.1.4.2 Verfahren im Sicherheitsvolumen (Contingency Volume)</w:t>
            </w:r>
            <w:r w:rsidR="00CB07C9">
              <w:rPr>
                <w:noProof/>
                <w:webHidden/>
              </w:rPr>
              <w:tab/>
            </w:r>
            <w:r w:rsidR="00CB07C9">
              <w:rPr>
                <w:noProof/>
                <w:webHidden/>
              </w:rPr>
              <w:fldChar w:fldCharType="begin"/>
            </w:r>
            <w:r w:rsidR="00CB07C9">
              <w:rPr>
                <w:noProof/>
                <w:webHidden/>
              </w:rPr>
              <w:instrText xml:space="preserve"> PAGEREF _Toc87420069 \h </w:instrText>
            </w:r>
            <w:r w:rsidR="00CB07C9">
              <w:rPr>
                <w:noProof/>
                <w:webHidden/>
              </w:rPr>
            </w:r>
            <w:r w:rsidR="00CB07C9">
              <w:rPr>
                <w:noProof/>
                <w:webHidden/>
              </w:rPr>
              <w:fldChar w:fldCharType="separate"/>
            </w:r>
            <w:r w:rsidR="00CB07C9">
              <w:rPr>
                <w:noProof/>
                <w:webHidden/>
              </w:rPr>
              <w:t>10</w:t>
            </w:r>
            <w:r w:rsidR="00CB07C9">
              <w:rPr>
                <w:noProof/>
                <w:webHidden/>
              </w:rPr>
              <w:fldChar w:fldCharType="end"/>
            </w:r>
          </w:hyperlink>
        </w:p>
        <w:p w14:paraId="0734BA45" w14:textId="207BFBCC" w:rsidR="00CB07C9" w:rsidRDefault="00705C6C">
          <w:pPr>
            <w:pStyle w:val="Verzeichnis4"/>
            <w:tabs>
              <w:tab w:val="right" w:leader="dot" w:pos="9643"/>
            </w:tabs>
            <w:rPr>
              <w:rFonts w:asciiTheme="minorHAnsi" w:eastAsiaTheme="minorEastAsia" w:hAnsiTheme="minorHAnsi"/>
              <w:noProof/>
              <w:sz w:val="22"/>
              <w:lang w:val="de-DE" w:eastAsia="de-DE"/>
            </w:rPr>
          </w:pPr>
          <w:hyperlink w:anchor="_Toc87420070" w:history="1">
            <w:r w:rsidR="00CB07C9" w:rsidRPr="0092520E">
              <w:rPr>
                <w:rStyle w:val="Hyperlink"/>
                <w:noProof/>
                <w:lang w:val="de-DE"/>
              </w:rPr>
              <w:t>A.2.1.4.3 Notfallverfahren (Emergency Volume)</w:t>
            </w:r>
            <w:r w:rsidR="00CB07C9">
              <w:rPr>
                <w:noProof/>
                <w:webHidden/>
              </w:rPr>
              <w:tab/>
            </w:r>
            <w:r w:rsidR="00CB07C9">
              <w:rPr>
                <w:noProof/>
                <w:webHidden/>
              </w:rPr>
              <w:fldChar w:fldCharType="begin"/>
            </w:r>
            <w:r w:rsidR="00CB07C9">
              <w:rPr>
                <w:noProof/>
                <w:webHidden/>
              </w:rPr>
              <w:instrText xml:space="preserve"> PAGEREF _Toc87420070 \h </w:instrText>
            </w:r>
            <w:r w:rsidR="00CB07C9">
              <w:rPr>
                <w:noProof/>
                <w:webHidden/>
              </w:rPr>
            </w:r>
            <w:r w:rsidR="00CB07C9">
              <w:rPr>
                <w:noProof/>
                <w:webHidden/>
              </w:rPr>
              <w:fldChar w:fldCharType="separate"/>
            </w:r>
            <w:r w:rsidR="00CB07C9">
              <w:rPr>
                <w:noProof/>
                <w:webHidden/>
              </w:rPr>
              <w:t>10</w:t>
            </w:r>
            <w:r w:rsidR="00CB07C9">
              <w:rPr>
                <w:noProof/>
                <w:webHidden/>
              </w:rPr>
              <w:fldChar w:fldCharType="end"/>
            </w:r>
          </w:hyperlink>
        </w:p>
        <w:p w14:paraId="0CDAA29D" w14:textId="325B2500" w:rsidR="00CB07C9" w:rsidRDefault="00705C6C">
          <w:pPr>
            <w:pStyle w:val="Verzeichnis4"/>
            <w:tabs>
              <w:tab w:val="right" w:leader="dot" w:pos="9643"/>
            </w:tabs>
            <w:rPr>
              <w:rFonts w:asciiTheme="minorHAnsi" w:eastAsiaTheme="minorEastAsia" w:hAnsiTheme="minorHAnsi"/>
              <w:noProof/>
              <w:sz w:val="22"/>
              <w:lang w:val="de-DE" w:eastAsia="de-DE"/>
            </w:rPr>
          </w:pPr>
          <w:hyperlink w:anchor="_Toc87420071" w:history="1">
            <w:r w:rsidR="00CB07C9" w:rsidRPr="0092520E">
              <w:rPr>
                <w:rStyle w:val="Hyperlink"/>
                <w:noProof/>
                <w:lang w:val="de-DE"/>
              </w:rPr>
              <w:t>A.2.1.4.4 Verfahren zur Meldung von Ereignissen</w:t>
            </w:r>
            <w:r w:rsidR="00CB07C9">
              <w:rPr>
                <w:noProof/>
                <w:webHidden/>
              </w:rPr>
              <w:tab/>
            </w:r>
            <w:r w:rsidR="00CB07C9">
              <w:rPr>
                <w:noProof/>
                <w:webHidden/>
              </w:rPr>
              <w:fldChar w:fldCharType="begin"/>
            </w:r>
            <w:r w:rsidR="00CB07C9">
              <w:rPr>
                <w:noProof/>
                <w:webHidden/>
              </w:rPr>
              <w:instrText xml:space="preserve"> PAGEREF _Toc87420071 \h </w:instrText>
            </w:r>
            <w:r w:rsidR="00CB07C9">
              <w:rPr>
                <w:noProof/>
                <w:webHidden/>
              </w:rPr>
            </w:r>
            <w:r w:rsidR="00CB07C9">
              <w:rPr>
                <w:noProof/>
                <w:webHidden/>
              </w:rPr>
              <w:fldChar w:fldCharType="separate"/>
            </w:r>
            <w:r w:rsidR="00CB07C9">
              <w:rPr>
                <w:noProof/>
                <w:webHidden/>
              </w:rPr>
              <w:t>10</w:t>
            </w:r>
            <w:r w:rsidR="00CB07C9">
              <w:rPr>
                <w:noProof/>
                <w:webHidden/>
              </w:rPr>
              <w:fldChar w:fldCharType="end"/>
            </w:r>
          </w:hyperlink>
        </w:p>
        <w:p w14:paraId="3A9D27B1" w14:textId="001136B4"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72" w:history="1">
            <w:r w:rsidR="00CB07C9" w:rsidRPr="0092520E">
              <w:rPr>
                <w:rStyle w:val="Hyperlink"/>
                <w:noProof/>
              </w:rPr>
              <w:t>A.2.1.5 Notfallplan (ERP – emergency response plan)</w:t>
            </w:r>
            <w:r w:rsidR="00CB07C9">
              <w:rPr>
                <w:noProof/>
                <w:webHidden/>
              </w:rPr>
              <w:tab/>
            </w:r>
            <w:r w:rsidR="00CB07C9">
              <w:rPr>
                <w:noProof/>
                <w:webHidden/>
              </w:rPr>
              <w:fldChar w:fldCharType="begin"/>
            </w:r>
            <w:r w:rsidR="00CB07C9">
              <w:rPr>
                <w:noProof/>
                <w:webHidden/>
              </w:rPr>
              <w:instrText xml:space="preserve"> PAGEREF _Toc87420072 \h </w:instrText>
            </w:r>
            <w:r w:rsidR="00CB07C9">
              <w:rPr>
                <w:noProof/>
                <w:webHidden/>
              </w:rPr>
            </w:r>
            <w:r w:rsidR="00CB07C9">
              <w:rPr>
                <w:noProof/>
                <w:webHidden/>
              </w:rPr>
              <w:fldChar w:fldCharType="separate"/>
            </w:r>
            <w:r w:rsidR="00CB07C9">
              <w:rPr>
                <w:noProof/>
                <w:webHidden/>
              </w:rPr>
              <w:t>11</w:t>
            </w:r>
            <w:r w:rsidR="00CB07C9">
              <w:rPr>
                <w:noProof/>
                <w:webHidden/>
              </w:rPr>
              <w:fldChar w:fldCharType="end"/>
            </w:r>
          </w:hyperlink>
        </w:p>
        <w:p w14:paraId="3A089628" w14:textId="70DC1401"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73" w:history="1">
            <w:r w:rsidR="00CB07C9" w:rsidRPr="0092520E">
              <w:rPr>
                <w:rStyle w:val="Hyperlink"/>
                <w:rFonts w:cstheme="minorHAnsi"/>
                <w:noProof/>
                <w:lang w:val="de-DE"/>
              </w:rPr>
              <w:t>A.2.2 Training der am UAS Betrieb beteiligter Personen (UAS Team)</w:t>
            </w:r>
            <w:r w:rsidR="00CB07C9">
              <w:rPr>
                <w:noProof/>
                <w:webHidden/>
              </w:rPr>
              <w:tab/>
            </w:r>
            <w:r w:rsidR="00CB07C9">
              <w:rPr>
                <w:noProof/>
                <w:webHidden/>
              </w:rPr>
              <w:fldChar w:fldCharType="begin"/>
            </w:r>
            <w:r w:rsidR="00CB07C9">
              <w:rPr>
                <w:noProof/>
                <w:webHidden/>
              </w:rPr>
              <w:instrText xml:space="preserve"> PAGEREF _Toc87420073 \h </w:instrText>
            </w:r>
            <w:r w:rsidR="00CB07C9">
              <w:rPr>
                <w:noProof/>
                <w:webHidden/>
              </w:rPr>
            </w:r>
            <w:r w:rsidR="00CB07C9">
              <w:rPr>
                <w:noProof/>
                <w:webHidden/>
              </w:rPr>
              <w:fldChar w:fldCharType="separate"/>
            </w:r>
            <w:r w:rsidR="00CB07C9">
              <w:rPr>
                <w:noProof/>
                <w:webHidden/>
              </w:rPr>
              <w:t>11</w:t>
            </w:r>
            <w:r w:rsidR="00CB07C9">
              <w:rPr>
                <w:noProof/>
                <w:webHidden/>
              </w:rPr>
              <w:fldChar w:fldCharType="end"/>
            </w:r>
          </w:hyperlink>
        </w:p>
        <w:p w14:paraId="767542BC" w14:textId="52FD6C2F"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74" w:history="1">
            <w:r w:rsidR="00CB07C9" w:rsidRPr="0092520E">
              <w:rPr>
                <w:rStyle w:val="Hyperlink"/>
                <w:rFonts w:cstheme="minorHAnsi"/>
                <w:noProof/>
                <w:lang w:val="de-DE"/>
              </w:rPr>
              <w:t>A.2.2.1 Allgemeine Informationen</w:t>
            </w:r>
            <w:r w:rsidR="00CB07C9">
              <w:rPr>
                <w:noProof/>
                <w:webHidden/>
              </w:rPr>
              <w:tab/>
            </w:r>
            <w:r w:rsidR="00CB07C9">
              <w:rPr>
                <w:noProof/>
                <w:webHidden/>
              </w:rPr>
              <w:fldChar w:fldCharType="begin"/>
            </w:r>
            <w:r w:rsidR="00CB07C9">
              <w:rPr>
                <w:noProof/>
                <w:webHidden/>
              </w:rPr>
              <w:instrText xml:space="preserve"> PAGEREF _Toc87420074 \h </w:instrText>
            </w:r>
            <w:r w:rsidR="00CB07C9">
              <w:rPr>
                <w:noProof/>
                <w:webHidden/>
              </w:rPr>
            </w:r>
            <w:r w:rsidR="00CB07C9">
              <w:rPr>
                <w:noProof/>
                <w:webHidden/>
              </w:rPr>
              <w:fldChar w:fldCharType="separate"/>
            </w:r>
            <w:r w:rsidR="00CB07C9">
              <w:rPr>
                <w:noProof/>
                <w:webHidden/>
              </w:rPr>
              <w:t>11</w:t>
            </w:r>
            <w:r w:rsidR="00CB07C9">
              <w:rPr>
                <w:noProof/>
                <w:webHidden/>
              </w:rPr>
              <w:fldChar w:fldCharType="end"/>
            </w:r>
          </w:hyperlink>
        </w:p>
        <w:p w14:paraId="0B8E2E12" w14:textId="77C522E1"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75" w:history="1">
            <w:r w:rsidR="00CB07C9" w:rsidRPr="0092520E">
              <w:rPr>
                <w:rStyle w:val="Hyperlink"/>
                <w:rFonts w:cstheme="minorHAnsi"/>
                <w:noProof/>
                <w:lang w:val="de-DE"/>
              </w:rPr>
              <w:t>A.2.2.2 Erstausbildung und Qualifikation</w:t>
            </w:r>
            <w:r w:rsidR="00CB07C9">
              <w:rPr>
                <w:noProof/>
                <w:webHidden/>
              </w:rPr>
              <w:tab/>
            </w:r>
            <w:r w:rsidR="00CB07C9">
              <w:rPr>
                <w:noProof/>
                <w:webHidden/>
              </w:rPr>
              <w:fldChar w:fldCharType="begin"/>
            </w:r>
            <w:r w:rsidR="00CB07C9">
              <w:rPr>
                <w:noProof/>
                <w:webHidden/>
              </w:rPr>
              <w:instrText xml:space="preserve"> PAGEREF _Toc87420075 \h </w:instrText>
            </w:r>
            <w:r w:rsidR="00CB07C9">
              <w:rPr>
                <w:noProof/>
                <w:webHidden/>
              </w:rPr>
            </w:r>
            <w:r w:rsidR="00CB07C9">
              <w:rPr>
                <w:noProof/>
                <w:webHidden/>
              </w:rPr>
              <w:fldChar w:fldCharType="separate"/>
            </w:r>
            <w:r w:rsidR="00CB07C9">
              <w:rPr>
                <w:noProof/>
                <w:webHidden/>
              </w:rPr>
              <w:t>11</w:t>
            </w:r>
            <w:r w:rsidR="00CB07C9">
              <w:rPr>
                <w:noProof/>
                <w:webHidden/>
              </w:rPr>
              <w:fldChar w:fldCharType="end"/>
            </w:r>
          </w:hyperlink>
        </w:p>
        <w:p w14:paraId="688A211C" w14:textId="3B155319"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76" w:history="1">
            <w:r w:rsidR="00CB07C9" w:rsidRPr="0092520E">
              <w:rPr>
                <w:rStyle w:val="Hyperlink"/>
                <w:rFonts w:cstheme="minorHAnsi"/>
                <w:noProof/>
                <w:lang w:val="de-DE"/>
              </w:rPr>
              <w:t>A.2.2.3 Verfahren zur Aufrechterhaltung der Qualifikation</w:t>
            </w:r>
            <w:r w:rsidR="00CB07C9">
              <w:rPr>
                <w:noProof/>
                <w:webHidden/>
              </w:rPr>
              <w:tab/>
            </w:r>
            <w:r w:rsidR="00CB07C9">
              <w:rPr>
                <w:noProof/>
                <w:webHidden/>
              </w:rPr>
              <w:fldChar w:fldCharType="begin"/>
            </w:r>
            <w:r w:rsidR="00CB07C9">
              <w:rPr>
                <w:noProof/>
                <w:webHidden/>
              </w:rPr>
              <w:instrText xml:space="preserve"> PAGEREF _Toc87420076 \h </w:instrText>
            </w:r>
            <w:r w:rsidR="00CB07C9">
              <w:rPr>
                <w:noProof/>
                <w:webHidden/>
              </w:rPr>
            </w:r>
            <w:r w:rsidR="00CB07C9">
              <w:rPr>
                <w:noProof/>
                <w:webHidden/>
              </w:rPr>
              <w:fldChar w:fldCharType="separate"/>
            </w:r>
            <w:r w:rsidR="00CB07C9">
              <w:rPr>
                <w:noProof/>
                <w:webHidden/>
              </w:rPr>
              <w:t>11</w:t>
            </w:r>
            <w:r w:rsidR="00CB07C9">
              <w:rPr>
                <w:noProof/>
                <w:webHidden/>
              </w:rPr>
              <w:fldChar w:fldCharType="end"/>
            </w:r>
          </w:hyperlink>
        </w:p>
        <w:p w14:paraId="16250E55" w14:textId="1FB142ED"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77" w:history="1">
            <w:r w:rsidR="00CB07C9" w:rsidRPr="0092520E">
              <w:rPr>
                <w:rStyle w:val="Hyperlink"/>
                <w:rFonts w:cstheme="minorHAnsi"/>
                <w:noProof/>
                <w:lang w:val="de-DE"/>
              </w:rPr>
              <w:t>A.2.2.4 Flugsimulationstrainingsgeräte</w:t>
            </w:r>
            <w:r w:rsidR="00CB07C9">
              <w:rPr>
                <w:noProof/>
                <w:webHidden/>
              </w:rPr>
              <w:tab/>
            </w:r>
            <w:r w:rsidR="00CB07C9">
              <w:rPr>
                <w:noProof/>
                <w:webHidden/>
              </w:rPr>
              <w:fldChar w:fldCharType="begin"/>
            </w:r>
            <w:r w:rsidR="00CB07C9">
              <w:rPr>
                <w:noProof/>
                <w:webHidden/>
              </w:rPr>
              <w:instrText xml:space="preserve"> PAGEREF _Toc87420077 \h </w:instrText>
            </w:r>
            <w:r w:rsidR="00CB07C9">
              <w:rPr>
                <w:noProof/>
                <w:webHidden/>
              </w:rPr>
            </w:r>
            <w:r w:rsidR="00CB07C9">
              <w:rPr>
                <w:noProof/>
                <w:webHidden/>
              </w:rPr>
              <w:fldChar w:fldCharType="separate"/>
            </w:r>
            <w:r w:rsidR="00CB07C9">
              <w:rPr>
                <w:noProof/>
                <w:webHidden/>
              </w:rPr>
              <w:t>11</w:t>
            </w:r>
            <w:r w:rsidR="00CB07C9">
              <w:rPr>
                <w:noProof/>
                <w:webHidden/>
              </w:rPr>
              <w:fldChar w:fldCharType="end"/>
            </w:r>
          </w:hyperlink>
        </w:p>
        <w:p w14:paraId="26A3A095" w14:textId="6FEB19BA"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78" w:history="1">
            <w:r w:rsidR="00CB07C9" w:rsidRPr="0092520E">
              <w:rPr>
                <w:rStyle w:val="Hyperlink"/>
                <w:rFonts w:cstheme="minorHAnsi"/>
                <w:noProof/>
                <w:lang w:val="de-DE"/>
              </w:rPr>
              <w:t>A.2.2.5 Schulungsprogramm</w:t>
            </w:r>
            <w:r w:rsidR="00CB07C9">
              <w:rPr>
                <w:noProof/>
                <w:webHidden/>
              </w:rPr>
              <w:tab/>
            </w:r>
            <w:r w:rsidR="00CB07C9">
              <w:rPr>
                <w:noProof/>
                <w:webHidden/>
              </w:rPr>
              <w:fldChar w:fldCharType="begin"/>
            </w:r>
            <w:r w:rsidR="00CB07C9">
              <w:rPr>
                <w:noProof/>
                <w:webHidden/>
              </w:rPr>
              <w:instrText xml:space="preserve"> PAGEREF _Toc87420078 \h </w:instrText>
            </w:r>
            <w:r w:rsidR="00CB07C9">
              <w:rPr>
                <w:noProof/>
                <w:webHidden/>
              </w:rPr>
            </w:r>
            <w:r w:rsidR="00CB07C9">
              <w:rPr>
                <w:noProof/>
                <w:webHidden/>
              </w:rPr>
              <w:fldChar w:fldCharType="separate"/>
            </w:r>
            <w:r w:rsidR="00CB07C9">
              <w:rPr>
                <w:noProof/>
                <w:webHidden/>
              </w:rPr>
              <w:t>11</w:t>
            </w:r>
            <w:r w:rsidR="00CB07C9">
              <w:rPr>
                <w:noProof/>
                <w:webHidden/>
              </w:rPr>
              <w:fldChar w:fldCharType="end"/>
            </w:r>
          </w:hyperlink>
        </w:p>
        <w:p w14:paraId="6E543577" w14:textId="4F5B3848"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079" w:history="1">
            <w:r w:rsidR="00CB07C9" w:rsidRPr="0092520E">
              <w:rPr>
                <w:rStyle w:val="Hyperlink"/>
                <w:rFonts w:cstheme="minorHAnsi"/>
                <w:noProof/>
                <w:lang w:val="de-DE"/>
              </w:rPr>
              <w:t>A.3 UAS (unbemanntes Luftfahrtsystem)</w:t>
            </w:r>
            <w:r w:rsidR="00CB07C9">
              <w:rPr>
                <w:noProof/>
                <w:webHidden/>
              </w:rPr>
              <w:tab/>
            </w:r>
            <w:r w:rsidR="00CB07C9">
              <w:rPr>
                <w:noProof/>
                <w:webHidden/>
              </w:rPr>
              <w:fldChar w:fldCharType="begin"/>
            </w:r>
            <w:r w:rsidR="00CB07C9">
              <w:rPr>
                <w:noProof/>
                <w:webHidden/>
              </w:rPr>
              <w:instrText xml:space="preserve"> PAGEREF _Toc87420079 \h </w:instrText>
            </w:r>
            <w:r w:rsidR="00CB07C9">
              <w:rPr>
                <w:noProof/>
                <w:webHidden/>
              </w:rPr>
            </w:r>
            <w:r w:rsidR="00CB07C9">
              <w:rPr>
                <w:noProof/>
                <w:webHidden/>
              </w:rPr>
              <w:fldChar w:fldCharType="separate"/>
            </w:r>
            <w:r w:rsidR="00CB07C9">
              <w:rPr>
                <w:noProof/>
                <w:webHidden/>
              </w:rPr>
              <w:t>12</w:t>
            </w:r>
            <w:r w:rsidR="00CB07C9">
              <w:rPr>
                <w:noProof/>
                <w:webHidden/>
              </w:rPr>
              <w:fldChar w:fldCharType="end"/>
            </w:r>
          </w:hyperlink>
        </w:p>
        <w:p w14:paraId="2F93FF0E" w14:textId="3C558BD8"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80" w:history="1">
            <w:r w:rsidR="00CB07C9" w:rsidRPr="0092520E">
              <w:rPr>
                <w:rStyle w:val="Hyperlink"/>
                <w:rFonts w:cstheme="minorHAnsi"/>
                <w:noProof/>
                <w:lang w:val="de-DE"/>
              </w:rPr>
              <w:t>A.3.1 Einleitung</w:t>
            </w:r>
            <w:r w:rsidR="00CB07C9">
              <w:rPr>
                <w:noProof/>
                <w:webHidden/>
              </w:rPr>
              <w:tab/>
            </w:r>
            <w:r w:rsidR="00CB07C9">
              <w:rPr>
                <w:noProof/>
                <w:webHidden/>
              </w:rPr>
              <w:fldChar w:fldCharType="begin"/>
            </w:r>
            <w:r w:rsidR="00CB07C9">
              <w:rPr>
                <w:noProof/>
                <w:webHidden/>
              </w:rPr>
              <w:instrText xml:space="preserve"> PAGEREF _Toc87420080 \h </w:instrText>
            </w:r>
            <w:r w:rsidR="00CB07C9">
              <w:rPr>
                <w:noProof/>
                <w:webHidden/>
              </w:rPr>
            </w:r>
            <w:r w:rsidR="00CB07C9">
              <w:rPr>
                <w:noProof/>
                <w:webHidden/>
              </w:rPr>
              <w:fldChar w:fldCharType="separate"/>
            </w:r>
            <w:r w:rsidR="00CB07C9">
              <w:rPr>
                <w:noProof/>
                <w:webHidden/>
              </w:rPr>
              <w:t>12</w:t>
            </w:r>
            <w:r w:rsidR="00CB07C9">
              <w:rPr>
                <w:noProof/>
                <w:webHidden/>
              </w:rPr>
              <w:fldChar w:fldCharType="end"/>
            </w:r>
          </w:hyperlink>
        </w:p>
        <w:p w14:paraId="5BAC9A6B" w14:textId="0DD2DAA1"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81" w:history="1">
            <w:r w:rsidR="00CB07C9" w:rsidRPr="0092520E">
              <w:rPr>
                <w:rStyle w:val="Hyperlink"/>
                <w:noProof/>
                <w:lang w:val="de-DE"/>
              </w:rPr>
              <w:t>A.3.2 unbemanntes Luftfahrzeug</w:t>
            </w:r>
            <w:r w:rsidR="00CB07C9">
              <w:rPr>
                <w:noProof/>
                <w:webHidden/>
              </w:rPr>
              <w:tab/>
            </w:r>
            <w:r w:rsidR="00CB07C9">
              <w:rPr>
                <w:noProof/>
                <w:webHidden/>
              </w:rPr>
              <w:fldChar w:fldCharType="begin"/>
            </w:r>
            <w:r w:rsidR="00CB07C9">
              <w:rPr>
                <w:noProof/>
                <w:webHidden/>
              </w:rPr>
              <w:instrText xml:space="preserve"> PAGEREF _Toc87420081 \h </w:instrText>
            </w:r>
            <w:r w:rsidR="00CB07C9">
              <w:rPr>
                <w:noProof/>
                <w:webHidden/>
              </w:rPr>
            </w:r>
            <w:r w:rsidR="00CB07C9">
              <w:rPr>
                <w:noProof/>
                <w:webHidden/>
              </w:rPr>
              <w:fldChar w:fldCharType="separate"/>
            </w:r>
            <w:r w:rsidR="00CB07C9">
              <w:rPr>
                <w:noProof/>
                <w:webHidden/>
              </w:rPr>
              <w:t>12</w:t>
            </w:r>
            <w:r w:rsidR="00CB07C9">
              <w:rPr>
                <w:noProof/>
                <w:webHidden/>
              </w:rPr>
              <w:fldChar w:fldCharType="end"/>
            </w:r>
          </w:hyperlink>
        </w:p>
        <w:p w14:paraId="07ACEF04" w14:textId="197AB2E7"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82" w:history="1">
            <w:r w:rsidR="00CB07C9" w:rsidRPr="0092520E">
              <w:rPr>
                <w:rStyle w:val="Hyperlink"/>
                <w:noProof/>
                <w:lang w:val="de-DE"/>
              </w:rPr>
              <w:t>A.3.2.1 Flugzeugzelle</w:t>
            </w:r>
            <w:r w:rsidR="00CB07C9">
              <w:rPr>
                <w:noProof/>
                <w:webHidden/>
              </w:rPr>
              <w:tab/>
            </w:r>
            <w:r w:rsidR="00CB07C9">
              <w:rPr>
                <w:noProof/>
                <w:webHidden/>
              </w:rPr>
              <w:fldChar w:fldCharType="begin"/>
            </w:r>
            <w:r w:rsidR="00CB07C9">
              <w:rPr>
                <w:noProof/>
                <w:webHidden/>
              </w:rPr>
              <w:instrText xml:space="preserve"> PAGEREF _Toc87420082 \h </w:instrText>
            </w:r>
            <w:r w:rsidR="00CB07C9">
              <w:rPr>
                <w:noProof/>
                <w:webHidden/>
              </w:rPr>
            </w:r>
            <w:r w:rsidR="00CB07C9">
              <w:rPr>
                <w:noProof/>
                <w:webHidden/>
              </w:rPr>
              <w:fldChar w:fldCharType="separate"/>
            </w:r>
            <w:r w:rsidR="00CB07C9">
              <w:rPr>
                <w:noProof/>
                <w:webHidden/>
              </w:rPr>
              <w:t>12</w:t>
            </w:r>
            <w:r w:rsidR="00CB07C9">
              <w:rPr>
                <w:noProof/>
                <w:webHidden/>
              </w:rPr>
              <w:fldChar w:fldCharType="end"/>
            </w:r>
          </w:hyperlink>
        </w:p>
        <w:p w14:paraId="105A0E66" w14:textId="49740346"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83" w:history="1">
            <w:r w:rsidR="00CB07C9" w:rsidRPr="0092520E">
              <w:rPr>
                <w:rStyle w:val="Hyperlink"/>
                <w:noProof/>
                <w:lang w:val="de-DE"/>
              </w:rPr>
              <w:t>A.3.2.2 Leistungsmerkmale</w:t>
            </w:r>
            <w:r w:rsidR="00CB07C9">
              <w:rPr>
                <w:noProof/>
                <w:webHidden/>
              </w:rPr>
              <w:tab/>
            </w:r>
            <w:r w:rsidR="00CB07C9">
              <w:rPr>
                <w:noProof/>
                <w:webHidden/>
              </w:rPr>
              <w:fldChar w:fldCharType="begin"/>
            </w:r>
            <w:r w:rsidR="00CB07C9">
              <w:rPr>
                <w:noProof/>
                <w:webHidden/>
              </w:rPr>
              <w:instrText xml:space="preserve"> PAGEREF _Toc87420083 \h </w:instrText>
            </w:r>
            <w:r w:rsidR="00CB07C9">
              <w:rPr>
                <w:noProof/>
                <w:webHidden/>
              </w:rPr>
            </w:r>
            <w:r w:rsidR="00CB07C9">
              <w:rPr>
                <w:noProof/>
                <w:webHidden/>
              </w:rPr>
              <w:fldChar w:fldCharType="separate"/>
            </w:r>
            <w:r w:rsidR="00CB07C9">
              <w:rPr>
                <w:noProof/>
                <w:webHidden/>
              </w:rPr>
              <w:t>12</w:t>
            </w:r>
            <w:r w:rsidR="00CB07C9">
              <w:rPr>
                <w:noProof/>
                <w:webHidden/>
              </w:rPr>
              <w:fldChar w:fldCharType="end"/>
            </w:r>
          </w:hyperlink>
        </w:p>
        <w:p w14:paraId="69E71D65" w14:textId="78D174A6"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84" w:history="1">
            <w:r w:rsidR="00CB07C9" w:rsidRPr="0092520E">
              <w:rPr>
                <w:rStyle w:val="Hyperlink"/>
                <w:noProof/>
                <w:lang w:val="de-DE"/>
              </w:rPr>
              <w:t>A.3.2.3 Antriebssystem</w:t>
            </w:r>
            <w:r w:rsidR="00CB07C9">
              <w:rPr>
                <w:noProof/>
                <w:webHidden/>
              </w:rPr>
              <w:tab/>
            </w:r>
            <w:r w:rsidR="00CB07C9">
              <w:rPr>
                <w:noProof/>
                <w:webHidden/>
              </w:rPr>
              <w:fldChar w:fldCharType="begin"/>
            </w:r>
            <w:r w:rsidR="00CB07C9">
              <w:rPr>
                <w:noProof/>
                <w:webHidden/>
              </w:rPr>
              <w:instrText xml:space="preserve"> PAGEREF _Toc87420084 \h </w:instrText>
            </w:r>
            <w:r w:rsidR="00CB07C9">
              <w:rPr>
                <w:noProof/>
                <w:webHidden/>
              </w:rPr>
            </w:r>
            <w:r w:rsidR="00CB07C9">
              <w:rPr>
                <w:noProof/>
                <w:webHidden/>
              </w:rPr>
              <w:fldChar w:fldCharType="separate"/>
            </w:r>
            <w:r w:rsidR="00CB07C9">
              <w:rPr>
                <w:noProof/>
                <w:webHidden/>
              </w:rPr>
              <w:t>13</w:t>
            </w:r>
            <w:r w:rsidR="00CB07C9">
              <w:rPr>
                <w:noProof/>
                <w:webHidden/>
              </w:rPr>
              <w:fldChar w:fldCharType="end"/>
            </w:r>
          </w:hyperlink>
        </w:p>
        <w:p w14:paraId="625F8A53" w14:textId="6DF1712B"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85" w:history="1">
            <w:r w:rsidR="00CB07C9" w:rsidRPr="0092520E">
              <w:rPr>
                <w:rStyle w:val="Hyperlink"/>
                <w:noProof/>
                <w:lang w:val="de-DE"/>
              </w:rPr>
              <w:t>A.3.2.4 Flugsteuerflächen und Stellmotoren</w:t>
            </w:r>
            <w:r w:rsidR="00CB07C9">
              <w:rPr>
                <w:noProof/>
                <w:webHidden/>
              </w:rPr>
              <w:tab/>
            </w:r>
            <w:r w:rsidR="00CB07C9">
              <w:rPr>
                <w:noProof/>
                <w:webHidden/>
              </w:rPr>
              <w:fldChar w:fldCharType="begin"/>
            </w:r>
            <w:r w:rsidR="00CB07C9">
              <w:rPr>
                <w:noProof/>
                <w:webHidden/>
              </w:rPr>
              <w:instrText xml:space="preserve"> PAGEREF _Toc87420085 \h </w:instrText>
            </w:r>
            <w:r w:rsidR="00CB07C9">
              <w:rPr>
                <w:noProof/>
                <w:webHidden/>
              </w:rPr>
            </w:r>
            <w:r w:rsidR="00CB07C9">
              <w:rPr>
                <w:noProof/>
                <w:webHidden/>
              </w:rPr>
              <w:fldChar w:fldCharType="separate"/>
            </w:r>
            <w:r w:rsidR="00CB07C9">
              <w:rPr>
                <w:noProof/>
                <w:webHidden/>
              </w:rPr>
              <w:t>15</w:t>
            </w:r>
            <w:r w:rsidR="00CB07C9">
              <w:rPr>
                <w:noProof/>
                <w:webHidden/>
              </w:rPr>
              <w:fldChar w:fldCharType="end"/>
            </w:r>
          </w:hyperlink>
        </w:p>
        <w:p w14:paraId="064A7BCE" w14:textId="3E822889"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86" w:history="1">
            <w:r w:rsidR="00CB07C9" w:rsidRPr="0092520E">
              <w:rPr>
                <w:rStyle w:val="Hyperlink"/>
                <w:noProof/>
                <w:lang w:val="de-DE"/>
              </w:rPr>
              <w:t>A.3.2.5 Sensoren</w:t>
            </w:r>
            <w:r w:rsidR="00CB07C9">
              <w:rPr>
                <w:noProof/>
                <w:webHidden/>
              </w:rPr>
              <w:tab/>
            </w:r>
            <w:r w:rsidR="00CB07C9">
              <w:rPr>
                <w:noProof/>
                <w:webHidden/>
              </w:rPr>
              <w:fldChar w:fldCharType="begin"/>
            </w:r>
            <w:r w:rsidR="00CB07C9">
              <w:rPr>
                <w:noProof/>
                <w:webHidden/>
              </w:rPr>
              <w:instrText xml:space="preserve"> PAGEREF _Toc87420086 \h </w:instrText>
            </w:r>
            <w:r w:rsidR="00CB07C9">
              <w:rPr>
                <w:noProof/>
                <w:webHidden/>
              </w:rPr>
            </w:r>
            <w:r w:rsidR="00CB07C9">
              <w:rPr>
                <w:noProof/>
                <w:webHidden/>
              </w:rPr>
              <w:fldChar w:fldCharType="separate"/>
            </w:r>
            <w:r w:rsidR="00CB07C9">
              <w:rPr>
                <w:noProof/>
                <w:webHidden/>
              </w:rPr>
              <w:t>15</w:t>
            </w:r>
            <w:r w:rsidR="00CB07C9">
              <w:rPr>
                <w:noProof/>
                <w:webHidden/>
              </w:rPr>
              <w:fldChar w:fldCharType="end"/>
            </w:r>
          </w:hyperlink>
        </w:p>
        <w:p w14:paraId="727C45A8" w14:textId="3EE1EEFD"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87" w:history="1">
            <w:r w:rsidR="00CB07C9" w:rsidRPr="0092520E">
              <w:rPr>
                <w:rStyle w:val="Hyperlink"/>
                <w:noProof/>
                <w:lang w:val="de-DE"/>
              </w:rPr>
              <w:t>A.3.2.6 Nutzlasten - Beladung</w:t>
            </w:r>
            <w:r w:rsidR="00CB07C9">
              <w:rPr>
                <w:noProof/>
                <w:webHidden/>
              </w:rPr>
              <w:tab/>
            </w:r>
            <w:r w:rsidR="00CB07C9">
              <w:rPr>
                <w:noProof/>
                <w:webHidden/>
              </w:rPr>
              <w:fldChar w:fldCharType="begin"/>
            </w:r>
            <w:r w:rsidR="00CB07C9">
              <w:rPr>
                <w:noProof/>
                <w:webHidden/>
              </w:rPr>
              <w:instrText xml:space="preserve"> PAGEREF _Toc87420087 \h </w:instrText>
            </w:r>
            <w:r w:rsidR="00CB07C9">
              <w:rPr>
                <w:noProof/>
                <w:webHidden/>
              </w:rPr>
            </w:r>
            <w:r w:rsidR="00CB07C9">
              <w:rPr>
                <w:noProof/>
                <w:webHidden/>
              </w:rPr>
              <w:fldChar w:fldCharType="separate"/>
            </w:r>
            <w:r w:rsidR="00CB07C9">
              <w:rPr>
                <w:noProof/>
                <w:webHidden/>
              </w:rPr>
              <w:t>15</w:t>
            </w:r>
            <w:r w:rsidR="00CB07C9">
              <w:rPr>
                <w:noProof/>
                <w:webHidden/>
              </w:rPr>
              <w:fldChar w:fldCharType="end"/>
            </w:r>
          </w:hyperlink>
        </w:p>
        <w:p w14:paraId="2489243C" w14:textId="3DD3EE54"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88" w:history="1">
            <w:r w:rsidR="00CB07C9" w:rsidRPr="0092520E">
              <w:rPr>
                <w:rStyle w:val="Hyperlink"/>
                <w:noProof/>
                <w:lang w:val="de-DE"/>
              </w:rPr>
              <w:t>A.3.3 UAS-Steuersegment</w:t>
            </w:r>
            <w:r w:rsidR="00CB07C9">
              <w:rPr>
                <w:noProof/>
                <w:webHidden/>
              </w:rPr>
              <w:tab/>
            </w:r>
            <w:r w:rsidR="00CB07C9">
              <w:rPr>
                <w:noProof/>
                <w:webHidden/>
              </w:rPr>
              <w:fldChar w:fldCharType="begin"/>
            </w:r>
            <w:r w:rsidR="00CB07C9">
              <w:rPr>
                <w:noProof/>
                <w:webHidden/>
              </w:rPr>
              <w:instrText xml:space="preserve"> PAGEREF _Toc87420088 \h </w:instrText>
            </w:r>
            <w:r w:rsidR="00CB07C9">
              <w:rPr>
                <w:noProof/>
                <w:webHidden/>
              </w:rPr>
            </w:r>
            <w:r w:rsidR="00CB07C9">
              <w:rPr>
                <w:noProof/>
                <w:webHidden/>
              </w:rPr>
              <w:fldChar w:fldCharType="separate"/>
            </w:r>
            <w:r w:rsidR="00CB07C9">
              <w:rPr>
                <w:noProof/>
                <w:webHidden/>
              </w:rPr>
              <w:t>15</w:t>
            </w:r>
            <w:r w:rsidR="00CB07C9">
              <w:rPr>
                <w:noProof/>
                <w:webHidden/>
              </w:rPr>
              <w:fldChar w:fldCharType="end"/>
            </w:r>
          </w:hyperlink>
        </w:p>
        <w:p w14:paraId="3C3FE258" w14:textId="2CDFE2D3"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89" w:history="1">
            <w:r w:rsidR="00CB07C9" w:rsidRPr="0092520E">
              <w:rPr>
                <w:rStyle w:val="Hyperlink"/>
                <w:noProof/>
                <w:lang w:val="de-DE"/>
              </w:rPr>
              <w:t>A.3.3.1 Allgemeines</w:t>
            </w:r>
            <w:r w:rsidR="00CB07C9">
              <w:rPr>
                <w:noProof/>
                <w:webHidden/>
              </w:rPr>
              <w:tab/>
            </w:r>
            <w:r w:rsidR="00CB07C9">
              <w:rPr>
                <w:noProof/>
                <w:webHidden/>
              </w:rPr>
              <w:fldChar w:fldCharType="begin"/>
            </w:r>
            <w:r w:rsidR="00CB07C9">
              <w:rPr>
                <w:noProof/>
                <w:webHidden/>
              </w:rPr>
              <w:instrText xml:space="preserve"> PAGEREF _Toc87420089 \h </w:instrText>
            </w:r>
            <w:r w:rsidR="00CB07C9">
              <w:rPr>
                <w:noProof/>
                <w:webHidden/>
              </w:rPr>
            </w:r>
            <w:r w:rsidR="00CB07C9">
              <w:rPr>
                <w:noProof/>
                <w:webHidden/>
              </w:rPr>
              <w:fldChar w:fldCharType="separate"/>
            </w:r>
            <w:r w:rsidR="00CB07C9">
              <w:rPr>
                <w:noProof/>
                <w:webHidden/>
              </w:rPr>
              <w:t>15</w:t>
            </w:r>
            <w:r w:rsidR="00CB07C9">
              <w:rPr>
                <w:noProof/>
                <w:webHidden/>
              </w:rPr>
              <w:fldChar w:fldCharType="end"/>
            </w:r>
          </w:hyperlink>
        </w:p>
        <w:p w14:paraId="79DB2DEB" w14:textId="0EAC4B8E"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90" w:history="1">
            <w:r w:rsidR="00CB07C9" w:rsidRPr="0092520E">
              <w:rPr>
                <w:rStyle w:val="Hyperlink"/>
                <w:noProof/>
                <w:lang w:val="de-DE"/>
              </w:rPr>
              <w:t>A.3.3.2 Navigation</w:t>
            </w:r>
            <w:r w:rsidR="00CB07C9">
              <w:rPr>
                <w:noProof/>
                <w:webHidden/>
              </w:rPr>
              <w:tab/>
            </w:r>
            <w:r w:rsidR="00CB07C9">
              <w:rPr>
                <w:noProof/>
                <w:webHidden/>
              </w:rPr>
              <w:fldChar w:fldCharType="begin"/>
            </w:r>
            <w:r w:rsidR="00CB07C9">
              <w:rPr>
                <w:noProof/>
                <w:webHidden/>
              </w:rPr>
              <w:instrText xml:space="preserve"> PAGEREF _Toc87420090 \h </w:instrText>
            </w:r>
            <w:r w:rsidR="00CB07C9">
              <w:rPr>
                <w:noProof/>
                <w:webHidden/>
              </w:rPr>
            </w:r>
            <w:r w:rsidR="00CB07C9">
              <w:rPr>
                <w:noProof/>
                <w:webHidden/>
              </w:rPr>
              <w:fldChar w:fldCharType="separate"/>
            </w:r>
            <w:r w:rsidR="00CB07C9">
              <w:rPr>
                <w:noProof/>
                <w:webHidden/>
              </w:rPr>
              <w:t>16</w:t>
            </w:r>
            <w:r w:rsidR="00CB07C9">
              <w:rPr>
                <w:noProof/>
                <w:webHidden/>
              </w:rPr>
              <w:fldChar w:fldCharType="end"/>
            </w:r>
          </w:hyperlink>
        </w:p>
        <w:p w14:paraId="687D9C69" w14:textId="38379A90"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91" w:history="1">
            <w:r w:rsidR="00CB07C9" w:rsidRPr="0092520E">
              <w:rPr>
                <w:rStyle w:val="Hyperlink"/>
                <w:noProof/>
                <w:lang w:val="de-DE"/>
              </w:rPr>
              <w:t>A.3.3.3 Autopilot</w:t>
            </w:r>
            <w:r w:rsidR="00CB07C9">
              <w:rPr>
                <w:noProof/>
                <w:webHidden/>
              </w:rPr>
              <w:tab/>
            </w:r>
            <w:r w:rsidR="00CB07C9">
              <w:rPr>
                <w:noProof/>
                <w:webHidden/>
              </w:rPr>
              <w:fldChar w:fldCharType="begin"/>
            </w:r>
            <w:r w:rsidR="00CB07C9">
              <w:rPr>
                <w:noProof/>
                <w:webHidden/>
              </w:rPr>
              <w:instrText xml:space="preserve"> PAGEREF _Toc87420091 \h </w:instrText>
            </w:r>
            <w:r w:rsidR="00CB07C9">
              <w:rPr>
                <w:noProof/>
                <w:webHidden/>
              </w:rPr>
            </w:r>
            <w:r w:rsidR="00CB07C9">
              <w:rPr>
                <w:noProof/>
                <w:webHidden/>
              </w:rPr>
              <w:fldChar w:fldCharType="separate"/>
            </w:r>
            <w:r w:rsidR="00CB07C9">
              <w:rPr>
                <w:noProof/>
                <w:webHidden/>
              </w:rPr>
              <w:t>16</w:t>
            </w:r>
            <w:r w:rsidR="00CB07C9">
              <w:rPr>
                <w:noProof/>
                <w:webHidden/>
              </w:rPr>
              <w:fldChar w:fldCharType="end"/>
            </w:r>
          </w:hyperlink>
        </w:p>
        <w:p w14:paraId="35E654B7" w14:textId="41B46ED7"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92" w:history="1">
            <w:r w:rsidR="00CB07C9" w:rsidRPr="0092520E">
              <w:rPr>
                <w:rStyle w:val="Hyperlink"/>
                <w:noProof/>
                <w:lang w:val="de-DE"/>
              </w:rPr>
              <w:t>A.3.3.4 Flugsteuerungssystem</w:t>
            </w:r>
            <w:r w:rsidR="00CB07C9">
              <w:rPr>
                <w:noProof/>
                <w:webHidden/>
              </w:rPr>
              <w:tab/>
            </w:r>
            <w:r w:rsidR="00CB07C9">
              <w:rPr>
                <w:noProof/>
                <w:webHidden/>
              </w:rPr>
              <w:fldChar w:fldCharType="begin"/>
            </w:r>
            <w:r w:rsidR="00CB07C9">
              <w:rPr>
                <w:noProof/>
                <w:webHidden/>
              </w:rPr>
              <w:instrText xml:space="preserve"> PAGEREF _Toc87420092 \h </w:instrText>
            </w:r>
            <w:r w:rsidR="00CB07C9">
              <w:rPr>
                <w:noProof/>
                <w:webHidden/>
              </w:rPr>
            </w:r>
            <w:r w:rsidR="00CB07C9">
              <w:rPr>
                <w:noProof/>
                <w:webHidden/>
              </w:rPr>
              <w:fldChar w:fldCharType="separate"/>
            </w:r>
            <w:r w:rsidR="00CB07C9">
              <w:rPr>
                <w:noProof/>
                <w:webHidden/>
              </w:rPr>
              <w:t>16</w:t>
            </w:r>
            <w:r w:rsidR="00CB07C9">
              <w:rPr>
                <w:noProof/>
                <w:webHidden/>
              </w:rPr>
              <w:fldChar w:fldCharType="end"/>
            </w:r>
          </w:hyperlink>
        </w:p>
        <w:p w14:paraId="604CD1E3" w14:textId="667ADCBC"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93" w:history="1">
            <w:r w:rsidR="00CB07C9" w:rsidRPr="0092520E">
              <w:rPr>
                <w:rStyle w:val="Hyperlink"/>
                <w:noProof/>
                <w:lang w:val="de-DE"/>
              </w:rPr>
              <w:t>A.3.3.5 Fernpilotensteuerung</w:t>
            </w:r>
            <w:r w:rsidR="00CB07C9">
              <w:rPr>
                <w:noProof/>
                <w:webHidden/>
              </w:rPr>
              <w:tab/>
            </w:r>
            <w:r w:rsidR="00CB07C9">
              <w:rPr>
                <w:noProof/>
                <w:webHidden/>
              </w:rPr>
              <w:fldChar w:fldCharType="begin"/>
            </w:r>
            <w:r w:rsidR="00CB07C9">
              <w:rPr>
                <w:noProof/>
                <w:webHidden/>
              </w:rPr>
              <w:instrText xml:space="preserve"> PAGEREF _Toc87420093 \h </w:instrText>
            </w:r>
            <w:r w:rsidR="00CB07C9">
              <w:rPr>
                <w:noProof/>
                <w:webHidden/>
              </w:rPr>
            </w:r>
            <w:r w:rsidR="00CB07C9">
              <w:rPr>
                <w:noProof/>
                <w:webHidden/>
              </w:rPr>
              <w:fldChar w:fldCharType="separate"/>
            </w:r>
            <w:r w:rsidR="00CB07C9">
              <w:rPr>
                <w:noProof/>
                <w:webHidden/>
              </w:rPr>
              <w:t>17</w:t>
            </w:r>
            <w:r w:rsidR="00CB07C9">
              <w:rPr>
                <w:noProof/>
                <w:webHidden/>
              </w:rPr>
              <w:fldChar w:fldCharType="end"/>
            </w:r>
          </w:hyperlink>
        </w:p>
        <w:p w14:paraId="7E1CD065" w14:textId="71C647AF"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94" w:history="1">
            <w:r w:rsidR="00CB07C9" w:rsidRPr="0092520E">
              <w:rPr>
                <w:rStyle w:val="Hyperlink"/>
                <w:noProof/>
                <w:lang w:val="de-DE"/>
              </w:rPr>
              <w:t>A.3.3.6 Erkennen und Vermeiden System (Detect and Avoid)</w:t>
            </w:r>
            <w:r w:rsidR="00CB07C9">
              <w:rPr>
                <w:noProof/>
                <w:webHidden/>
              </w:rPr>
              <w:tab/>
            </w:r>
            <w:r w:rsidR="00CB07C9">
              <w:rPr>
                <w:noProof/>
                <w:webHidden/>
              </w:rPr>
              <w:fldChar w:fldCharType="begin"/>
            </w:r>
            <w:r w:rsidR="00CB07C9">
              <w:rPr>
                <w:noProof/>
                <w:webHidden/>
              </w:rPr>
              <w:instrText xml:space="preserve"> PAGEREF _Toc87420094 \h </w:instrText>
            </w:r>
            <w:r w:rsidR="00CB07C9">
              <w:rPr>
                <w:noProof/>
                <w:webHidden/>
              </w:rPr>
            </w:r>
            <w:r w:rsidR="00CB07C9">
              <w:rPr>
                <w:noProof/>
                <w:webHidden/>
              </w:rPr>
              <w:fldChar w:fldCharType="separate"/>
            </w:r>
            <w:r w:rsidR="00CB07C9">
              <w:rPr>
                <w:noProof/>
                <w:webHidden/>
              </w:rPr>
              <w:t>17</w:t>
            </w:r>
            <w:r w:rsidR="00CB07C9">
              <w:rPr>
                <w:noProof/>
                <w:webHidden/>
              </w:rPr>
              <w:fldChar w:fldCharType="end"/>
            </w:r>
          </w:hyperlink>
        </w:p>
        <w:p w14:paraId="3273B837" w14:textId="65429D2C"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95" w:history="1">
            <w:r w:rsidR="00CB07C9" w:rsidRPr="0092520E">
              <w:rPr>
                <w:rStyle w:val="Hyperlink"/>
                <w:noProof/>
                <w:lang w:val="de-DE"/>
              </w:rPr>
              <w:t>A.3.4 Geofencing</w:t>
            </w:r>
            <w:r w:rsidR="00CB07C9">
              <w:rPr>
                <w:noProof/>
                <w:webHidden/>
              </w:rPr>
              <w:tab/>
            </w:r>
            <w:r w:rsidR="00CB07C9">
              <w:rPr>
                <w:noProof/>
                <w:webHidden/>
              </w:rPr>
              <w:fldChar w:fldCharType="begin"/>
            </w:r>
            <w:r w:rsidR="00CB07C9">
              <w:rPr>
                <w:noProof/>
                <w:webHidden/>
              </w:rPr>
              <w:instrText xml:space="preserve"> PAGEREF _Toc87420095 \h </w:instrText>
            </w:r>
            <w:r w:rsidR="00CB07C9">
              <w:rPr>
                <w:noProof/>
                <w:webHidden/>
              </w:rPr>
            </w:r>
            <w:r w:rsidR="00CB07C9">
              <w:rPr>
                <w:noProof/>
                <w:webHidden/>
              </w:rPr>
              <w:fldChar w:fldCharType="separate"/>
            </w:r>
            <w:r w:rsidR="00CB07C9">
              <w:rPr>
                <w:noProof/>
                <w:webHidden/>
              </w:rPr>
              <w:t>18</w:t>
            </w:r>
            <w:r w:rsidR="00CB07C9">
              <w:rPr>
                <w:noProof/>
                <w:webHidden/>
              </w:rPr>
              <w:fldChar w:fldCharType="end"/>
            </w:r>
          </w:hyperlink>
        </w:p>
        <w:p w14:paraId="1C6EE3D5" w14:textId="048E20F8"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96" w:history="1">
            <w:r w:rsidR="00CB07C9" w:rsidRPr="0092520E">
              <w:rPr>
                <w:rStyle w:val="Hyperlink"/>
                <w:noProof/>
                <w:lang w:val="de-DE"/>
              </w:rPr>
              <w:t>A.3.5 Bodenunterstützungsausrüstung</w:t>
            </w:r>
            <w:r w:rsidR="00CB07C9">
              <w:rPr>
                <w:noProof/>
                <w:webHidden/>
              </w:rPr>
              <w:tab/>
            </w:r>
            <w:r w:rsidR="00CB07C9">
              <w:rPr>
                <w:noProof/>
                <w:webHidden/>
              </w:rPr>
              <w:fldChar w:fldCharType="begin"/>
            </w:r>
            <w:r w:rsidR="00CB07C9">
              <w:rPr>
                <w:noProof/>
                <w:webHidden/>
              </w:rPr>
              <w:instrText xml:space="preserve"> PAGEREF _Toc87420096 \h </w:instrText>
            </w:r>
            <w:r w:rsidR="00CB07C9">
              <w:rPr>
                <w:noProof/>
                <w:webHidden/>
              </w:rPr>
            </w:r>
            <w:r w:rsidR="00CB07C9">
              <w:rPr>
                <w:noProof/>
                <w:webHidden/>
              </w:rPr>
              <w:fldChar w:fldCharType="separate"/>
            </w:r>
            <w:r w:rsidR="00CB07C9">
              <w:rPr>
                <w:noProof/>
                <w:webHidden/>
              </w:rPr>
              <w:t>18</w:t>
            </w:r>
            <w:r w:rsidR="00CB07C9">
              <w:rPr>
                <w:noProof/>
                <w:webHidden/>
              </w:rPr>
              <w:fldChar w:fldCharType="end"/>
            </w:r>
          </w:hyperlink>
        </w:p>
        <w:p w14:paraId="652731A7" w14:textId="184BDAD3"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097" w:history="1">
            <w:r w:rsidR="00CB07C9" w:rsidRPr="0092520E">
              <w:rPr>
                <w:rStyle w:val="Hyperlink"/>
                <w:noProof/>
                <w:lang w:val="de-DE"/>
              </w:rPr>
              <w:t>A.3.6 Befehls- und Kontrollverbindungssegment</w:t>
            </w:r>
            <w:r w:rsidR="00CB07C9">
              <w:rPr>
                <w:noProof/>
                <w:webHidden/>
              </w:rPr>
              <w:tab/>
            </w:r>
            <w:r w:rsidR="00CB07C9">
              <w:rPr>
                <w:noProof/>
                <w:webHidden/>
              </w:rPr>
              <w:fldChar w:fldCharType="begin"/>
            </w:r>
            <w:r w:rsidR="00CB07C9">
              <w:rPr>
                <w:noProof/>
                <w:webHidden/>
              </w:rPr>
              <w:instrText xml:space="preserve"> PAGEREF _Toc87420097 \h </w:instrText>
            </w:r>
            <w:r w:rsidR="00CB07C9">
              <w:rPr>
                <w:noProof/>
                <w:webHidden/>
              </w:rPr>
            </w:r>
            <w:r w:rsidR="00CB07C9">
              <w:rPr>
                <w:noProof/>
                <w:webHidden/>
              </w:rPr>
              <w:fldChar w:fldCharType="separate"/>
            </w:r>
            <w:r w:rsidR="00CB07C9">
              <w:rPr>
                <w:noProof/>
                <w:webHidden/>
              </w:rPr>
              <w:t>18</w:t>
            </w:r>
            <w:r w:rsidR="00CB07C9">
              <w:rPr>
                <w:noProof/>
                <w:webHidden/>
              </w:rPr>
              <w:fldChar w:fldCharType="end"/>
            </w:r>
          </w:hyperlink>
        </w:p>
        <w:p w14:paraId="2BA8B441" w14:textId="4E5B3FCB"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98" w:history="1">
            <w:r w:rsidR="00CB07C9" w:rsidRPr="0092520E">
              <w:rPr>
                <w:rStyle w:val="Hyperlink"/>
                <w:noProof/>
                <w:lang w:val="de-DE"/>
              </w:rPr>
              <w:t>A.3.6.1 Verschlechterung der Funkverbindung</w:t>
            </w:r>
            <w:r w:rsidR="00CB07C9">
              <w:rPr>
                <w:noProof/>
                <w:webHidden/>
              </w:rPr>
              <w:tab/>
            </w:r>
            <w:r w:rsidR="00CB07C9">
              <w:rPr>
                <w:noProof/>
                <w:webHidden/>
              </w:rPr>
              <w:fldChar w:fldCharType="begin"/>
            </w:r>
            <w:r w:rsidR="00CB07C9">
              <w:rPr>
                <w:noProof/>
                <w:webHidden/>
              </w:rPr>
              <w:instrText xml:space="preserve"> PAGEREF _Toc87420098 \h </w:instrText>
            </w:r>
            <w:r w:rsidR="00CB07C9">
              <w:rPr>
                <w:noProof/>
                <w:webHidden/>
              </w:rPr>
            </w:r>
            <w:r w:rsidR="00CB07C9">
              <w:rPr>
                <w:noProof/>
                <w:webHidden/>
              </w:rPr>
              <w:fldChar w:fldCharType="separate"/>
            </w:r>
            <w:r w:rsidR="00CB07C9">
              <w:rPr>
                <w:noProof/>
                <w:webHidden/>
              </w:rPr>
              <w:t>19</w:t>
            </w:r>
            <w:r w:rsidR="00CB07C9">
              <w:rPr>
                <w:noProof/>
                <w:webHidden/>
              </w:rPr>
              <w:fldChar w:fldCharType="end"/>
            </w:r>
          </w:hyperlink>
        </w:p>
        <w:p w14:paraId="0217DA43" w14:textId="70707269"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099" w:history="1">
            <w:r w:rsidR="00CB07C9" w:rsidRPr="0092520E">
              <w:rPr>
                <w:rStyle w:val="Hyperlink"/>
                <w:noProof/>
                <w:lang w:val="de-DE"/>
              </w:rPr>
              <w:t>A.3.6.2 Funkverbindungsverlust</w:t>
            </w:r>
            <w:r w:rsidR="00CB07C9">
              <w:rPr>
                <w:noProof/>
                <w:webHidden/>
              </w:rPr>
              <w:tab/>
            </w:r>
            <w:r w:rsidR="00CB07C9">
              <w:rPr>
                <w:noProof/>
                <w:webHidden/>
              </w:rPr>
              <w:fldChar w:fldCharType="begin"/>
            </w:r>
            <w:r w:rsidR="00CB07C9">
              <w:rPr>
                <w:noProof/>
                <w:webHidden/>
              </w:rPr>
              <w:instrText xml:space="preserve"> PAGEREF _Toc87420099 \h </w:instrText>
            </w:r>
            <w:r w:rsidR="00CB07C9">
              <w:rPr>
                <w:noProof/>
                <w:webHidden/>
              </w:rPr>
            </w:r>
            <w:r w:rsidR="00CB07C9">
              <w:rPr>
                <w:noProof/>
                <w:webHidden/>
              </w:rPr>
              <w:fldChar w:fldCharType="separate"/>
            </w:r>
            <w:r w:rsidR="00CB07C9">
              <w:rPr>
                <w:noProof/>
                <w:webHidden/>
              </w:rPr>
              <w:t>19</w:t>
            </w:r>
            <w:r w:rsidR="00CB07C9">
              <w:rPr>
                <w:noProof/>
                <w:webHidden/>
              </w:rPr>
              <w:fldChar w:fldCharType="end"/>
            </w:r>
          </w:hyperlink>
        </w:p>
        <w:p w14:paraId="681CFC1A" w14:textId="2042CCD7"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100" w:history="1">
            <w:r w:rsidR="00CB07C9" w:rsidRPr="0092520E">
              <w:rPr>
                <w:rStyle w:val="Hyperlink"/>
                <w:noProof/>
                <w:lang w:val="de-DE"/>
              </w:rPr>
              <w:t>A.3.7. Sicherheitsvorrichtungen</w:t>
            </w:r>
            <w:r w:rsidR="00CB07C9">
              <w:rPr>
                <w:noProof/>
                <w:webHidden/>
              </w:rPr>
              <w:tab/>
            </w:r>
            <w:r w:rsidR="00CB07C9">
              <w:rPr>
                <w:noProof/>
                <w:webHidden/>
              </w:rPr>
              <w:fldChar w:fldCharType="begin"/>
            </w:r>
            <w:r w:rsidR="00CB07C9">
              <w:rPr>
                <w:noProof/>
                <w:webHidden/>
              </w:rPr>
              <w:instrText xml:space="preserve"> PAGEREF _Toc87420100 \h </w:instrText>
            </w:r>
            <w:r w:rsidR="00CB07C9">
              <w:rPr>
                <w:noProof/>
                <w:webHidden/>
              </w:rPr>
            </w:r>
            <w:r w:rsidR="00CB07C9">
              <w:rPr>
                <w:noProof/>
                <w:webHidden/>
              </w:rPr>
              <w:fldChar w:fldCharType="separate"/>
            </w:r>
            <w:r w:rsidR="00CB07C9">
              <w:rPr>
                <w:noProof/>
                <w:webHidden/>
              </w:rPr>
              <w:t>20</w:t>
            </w:r>
            <w:r w:rsidR="00CB07C9">
              <w:rPr>
                <w:noProof/>
                <w:webHidden/>
              </w:rPr>
              <w:fldChar w:fldCharType="end"/>
            </w:r>
          </w:hyperlink>
        </w:p>
        <w:p w14:paraId="3B006164" w14:textId="4AA78312"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101" w:history="1">
            <w:r w:rsidR="00CB07C9" w:rsidRPr="0092520E">
              <w:rPr>
                <w:rStyle w:val="Hyperlink"/>
                <w:noProof/>
              </w:rPr>
              <w:t>B.0 Specific Operational Risk Assessment (SORA)</w:t>
            </w:r>
            <w:r w:rsidR="00CB07C9">
              <w:rPr>
                <w:noProof/>
                <w:webHidden/>
              </w:rPr>
              <w:tab/>
            </w:r>
            <w:r w:rsidR="00CB07C9">
              <w:rPr>
                <w:noProof/>
                <w:webHidden/>
              </w:rPr>
              <w:fldChar w:fldCharType="begin"/>
            </w:r>
            <w:r w:rsidR="00CB07C9">
              <w:rPr>
                <w:noProof/>
                <w:webHidden/>
              </w:rPr>
              <w:instrText xml:space="preserve"> PAGEREF _Toc87420101 \h </w:instrText>
            </w:r>
            <w:r w:rsidR="00CB07C9">
              <w:rPr>
                <w:noProof/>
                <w:webHidden/>
              </w:rPr>
            </w:r>
            <w:r w:rsidR="00CB07C9">
              <w:rPr>
                <w:noProof/>
                <w:webHidden/>
              </w:rPr>
              <w:fldChar w:fldCharType="separate"/>
            </w:r>
            <w:r w:rsidR="00CB07C9">
              <w:rPr>
                <w:noProof/>
                <w:webHidden/>
              </w:rPr>
              <w:t>21</w:t>
            </w:r>
            <w:r w:rsidR="00CB07C9">
              <w:rPr>
                <w:noProof/>
                <w:webHidden/>
              </w:rPr>
              <w:fldChar w:fldCharType="end"/>
            </w:r>
          </w:hyperlink>
        </w:p>
        <w:p w14:paraId="18A5120C" w14:textId="35CE6BFF"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102" w:history="1">
            <w:r w:rsidR="00CB07C9" w:rsidRPr="0092520E">
              <w:rPr>
                <w:rStyle w:val="Hyperlink"/>
                <w:noProof/>
                <w:lang w:val="de-DE"/>
              </w:rPr>
              <w:t>B.1 Bestimmung der Risikoklassen</w:t>
            </w:r>
            <w:r w:rsidR="00CB07C9">
              <w:rPr>
                <w:noProof/>
                <w:webHidden/>
              </w:rPr>
              <w:tab/>
            </w:r>
            <w:r w:rsidR="00CB07C9">
              <w:rPr>
                <w:noProof/>
                <w:webHidden/>
              </w:rPr>
              <w:fldChar w:fldCharType="begin"/>
            </w:r>
            <w:r w:rsidR="00CB07C9">
              <w:rPr>
                <w:noProof/>
                <w:webHidden/>
              </w:rPr>
              <w:instrText xml:space="preserve"> PAGEREF _Toc87420102 \h </w:instrText>
            </w:r>
            <w:r w:rsidR="00CB07C9">
              <w:rPr>
                <w:noProof/>
                <w:webHidden/>
              </w:rPr>
            </w:r>
            <w:r w:rsidR="00CB07C9">
              <w:rPr>
                <w:noProof/>
                <w:webHidden/>
              </w:rPr>
              <w:fldChar w:fldCharType="separate"/>
            </w:r>
            <w:r w:rsidR="00CB07C9">
              <w:rPr>
                <w:noProof/>
                <w:webHidden/>
              </w:rPr>
              <w:t>21</w:t>
            </w:r>
            <w:r w:rsidR="00CB07C9">
              <w:rPr>
                <w:noProof/>
                <w:webHidden/>
              </w:rPr>
              <w:fldChar w:fldCharType="end"/>
            </w:r>
          </w:hyperlink>
        </w:p>
        <w:p w14:paraId="0FB20C3C" w14:textId="2C0D3BA4"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103" w:history="1">
            <w:r w:rsidR="00CB07C9" w:rsidRPr="0092520E">
              <w:rPr>
                <w:rStyle w:val="Hyperlink"/>
                <w:noProof/>
                <w:lang w:val="de-DE"/>
              </w:rPr>
              <w:t>B.1.1 Bodenrisiko (ground risk class = GRC)</w:t>
            </w:r>
            <w:r w:rsidR="00CB07C9">
              <w:rPr>
                <w:noProof/>
                <w:webHidden/>
              </w:rPr>
              <w:tab/>
            </w:r>
            <w:r w:rsidR="00CB07C9">
              <w:rPr>
                <w:noProof/>
                <w:webHidden/>
              </w:rPr>
              <w:fldChar w:fldCharType="begin"/>
            </w:r>
            <w:r w:rsidR="00CB07C9">
              <w:rPr>
                <w:noProof/>
                <w:webHidden/>
              </w:rPr>
              <w:instrText xml:space="preserve"> PAGEREF _Toc87420103 \h </w:instrText>
            </w:r>
            <w:r w:rsidR="00CB07C9">
              <w:rPr>
                <w:noProof/>
                <w:webHidden/>
              </w:rPr>
            </w:r>
            <w:r w:rsidR="00CB07C9">
              <w:rPr>
                <w:noProof/>
                <w:webHidden/>
              </w:rPr>
              <w:fldChar w:fldCharType="separate"/>
            </w:r>
            <w:r w:rsidR="00CB07C9">
              <w:rPr>
                <w:noProof/>
                <w:webHidden/>
              </w:rPr>
              <w:t>21</w:t>
            </w:r>
            <w:r w:rsidR="00CB07C9">
              <w:rPr>
                <w:noProof/>
                <w:webHidden/>
              </w:rPr>
              <w:fldChar w:fldCharType="end"/>
            </w:r>
          </w:hyperlink>
        </w:p>
        <w:p w14:paraId="3C8C2447" w14:textId="16CFE85E"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104" w:history="1">
            <w:r w:rsidR="00CB07C9" w:rsidRPr="0092520E">
              <w:rPr>
                <w:rStyle w:val="Hyperlink"/>
                <w:noProof/>
                <w:lang w:val="de-DE"/>
              </w:rPr>
              <w:t>B.1.1.1 Ermittlung des initialen betriebsbedingten Bodenrisikos</w:t>
            </w:r>
            <w:r w:rsidR="00CB07C9">
              <w:rPr>
                <w:noProof/>
                <w:webHidden/>
              </w:rPr>
              <w:tab/>
            </w:r>
            <w:r w:rsidR="00CB07C9">
              <w:rPr>
                <w:noProof/>
                <w:webHidden/>
              </w:rPr>
              <w:fldChar w:fldCharType="begin"/>
            </w:r>
            <w:r w:rsidR="00CB07C9">
              <w:rPr>
                <w:noProof/>
                <w:webHidden/>
              </w:rPr>
              <w:instrText xml:space="preserve"> PAGEREF _Toc87420104 \h </w:instrText>
            </w:r>
            <w:r w:rsidR="00CB07C9">
              <w:rPr>
                <w:noProof/>
                <w:webHidden/>
              </w:rPr>
            </w:r>
            <w:r w:rsidR="00CB07C9">
              <w:rPr>
                <w:noProof/>
                <w:webHidden/>
              </w:rPr>
              <w:fldChar w:fldCharType="separate"/>
            </w:r>
            <w:r w:rsidR="00CB07C9">
              <w:rPr>
                <w:noProof/>
                <w:webHidden/>
              </w:rPr>
              <w:t>21</w:t>
            </w:r>
            <w:r w:rsidR="00CB07C9">
              <w:rPr>
                <w:noProof/>
                <w:webHidden/>
              </w:rPr>
              <w:fldChar w:fldCharType="end"/>
            </w:r>
          </w:hyperlink>
        </w:p>
        <w:p w14:paraId="67588065" w14:textId="0B62EB48"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105" w:history="1">
            <w:r w:rsidR="00CB07C9" w:rsidRPr="0092520E">
              <w:rPr>
                <w:rStyle w:val="Hyperlink"/>
                <w:noProof/>
                <w:lang w:val="de-DE"/>
              </w:rPr>
              <w:t>B.1.1.2 Finale Feststellung der Bodenrisikoklasse</w:t>
            </w:r>
            <w:r w:rsidR="00CB07C9">
              <w:rPr>
                <w:noProof/>
                <w:webHidden/>
              </w:rPr>
              <w:tab/>
            </w:r>
            <w:r w:rsidR="00CB07C9">
              <w:rPr>
                <w:noProof/>
                <w:webHidden/>
              </w:rPr>
              <w:fldChar w:fldCharType="begin"/>
            </w:r>
            <w:r w:rsidR="00CB07C9">
              <w:rPr>
                <w:noProof/>
                <w:webHidden/>
              </w:rPr>
              <w:instrText xml:space="preserve"> PAGEREF _Toc87420105 \h </w:instrText>
            </w:r>
            <w:r w:rsidR="00CB07C9">
              <w:rPr>
                <w:noProof/>
                <w:webHidden/>
              </w:rPr>
            </w:r>
            <w:r w:rsidR="00CB07C9">
              <w:rPr>
                <w:noProof/>
                <w:webHidden/>
              </w:rPr>
              <w:fldChar w:fldCharType="separate"/>
            </w:r>
            <w:r w:rsidR="00CB07C9">
              <w:rPr>
                <w:noProof/>
                <w:webHidden/>
              </w:rPr>
              <w:t>21</w:t>
            </w:r>
            <w:r w:rsidR="00CB07C9">
              <w:rPr>
                <w:noProof/>
                <w:webHidden/>
              </w:rPr>
              <w:fldChar w:fldCharType="end"/>
            </w:r>
          </w:hyperlink>
        </w:p>
        <w:p w14:paraId="4942A345" w14:textId="0DEE3FE2" w:rsidR="00CB07C9" w:rsidRDefault="00705C6C">
          <w:pPr>
            <w:pStyle w:val="Verzeichnis2"/>
            <w:tabs>
              <w:tab w:val="right" w:leader="dot" w:pos="9643"/>
            </w:tabs>
            <w:rPr>
              <w:rFonts w:asciiTheme="minorHAnsi" w:eastAsiaTheme="minorEastAsia" w:hAnsiTheme="minorHAnsi"/>
              <w:noProof/>
              <w:sz w:val="22"/>
              <w:lang w:val="de-DE" w:eastAsia="de-DE"/>
            </w:rPr>
          </w:pPr>
          <w:hyperlink w:anchor="_Toc87420106" w:history="1">
            <w:r w:rsidR="00CB07C9" w:rsidRPr="0092520E">
              <w:rPr>
                <w:rStyle w:val="Hyperlink"/>
                <w:noProof/>
              </w:rPr>
              <w:t>B.1.2 Luftrisiko (air risk class = ARC)</w:t>
            </w:r>
            <w:r w:rsidR="00CB07C9">
              <w:rPr>
                <w:noProof/>
                <w:webHidden/>
              </w:rPr>
              <w:tab/>
            </w:r>
            <w:r w:rsidR="00CB07C9">
              <w:rPr>
                <w:noProof/>
                <w:webHidden/>
              </w:rPr>
              <w:fldChar w:fldCharType="begin"/>
            </w:r>
            <w:r w:rsidR="00CB07C9">
              <w:rPr>
                <w:noProof/>
                <w:webHidden/>
              </w:rPr>
              <w:instrText xml:space="preserve"> PAGEREF _Toc87420106 \h </w:instrText>
            </w:r>
            <w:r w:rsidR="00CB07C9">
              <w:rPr>
                <w:noProof/>
                <w:webHidden/>
              </w:rPr>
            </w:r>
            <w:r w:rsidR="00CB07C9">
              <w:rPr>
                <w:noProof/>
                <w:webHidden/>
              </w:rPr>
              <w:fldChar w:fldCharType="separate"/>
            </w:r>
            <w:r w:rsidR="00CB07C9">
              <w:rPr>
                <w:noProof/>
                <w:webHidden/>
              </w:rPr>
              <w:t>22</w:t>
            </w:r>
            <w:r w:rsidR="00CB07C9">
              <w:rPr>
                <w:noProof/>
                <w:webHidden/>
              </w:rPr>
              <w:fldChar w:fldCharType="end"/>
            </w:r>
          </w:hyperlink>
        </w:p>
        <w:p w14:paraId="1C7E5C38" w14:textId="5ECC6E49"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107" w:history="1">
            <w:r w:rsidR="00CB07C9" w:rsidRPr="0092520E">
              <w:rPr>
                <w:rStyle w:val="Hyperlink"/>
                <w:noProof/>
                <w:lang w:val="de-DE"/>
              </w:rPr>
              <w:t>B.1.2.1. Ermittlung des initialen Luftrisikos</w:t>
            </w:r>
            <w:r w:rsidR="00CB07C9">
              <w:rPr>
                <w:noProof/>
                <w:webHidden/>
              </w:rPr>
              <w:tab/>
            </w:r>
            <w:r w:rsidR="00CB07C9">
              <w:rPr>
                <w:noProof/>
                <w:webHidden/>
              </w:rPr>
              <w:fldChar w:fldCharType="begin"/>
            </w:r>
            <w:r w:rsidR="00CB07C9">
              <w:rPr>
                <w:noProof/>
                <w:webHidden/>
              </w:rPr>
              <w:instrText xml:space="preserve"> PAGEREF _Toc87420107 \h </w:instrText>
            </w:r>
            <w:r w:rsidR="00CB07C9">
              <w:rPr>
                <w:noProof/>
                <w:webHidden/>
              </w:rPr>
            </w:r>
            <w:r w:rsidR="00CB07C9">
              <w:rPr>
                <w:noProof/>
                <w:webHidden/>
              </w:rPr>
              <w:fldChar w:fldCharType="separate"/>
            </w:r>
            <w:r w:rsidR="00CB07C9">
              <w:rPr>
                <w:noProof/>
                <w:webHidden/>
              </w:rPr>
              <w:t>22</w:t>
            </w:r>
            <w:r w:rsidR="00CB07C9">
              <w:rPr>
                <w:noProof/>
                <w:webHidden/>
              </w:rPr>
              <w:fldChar w:fldCharType="end"/>
            </w:r>
          </w:hyperlink>
        </w:p>
        <w:p w14:paraId="36A49521" w14:textId="67DB952D" w:rsidR="00CB07C9" w:rsidRDefault="00705C6C">
          <w:pPr>
            <w:pStyle w:val="Verzeichnis3"/>
            <w:tabs>
              <w:tab w:val="right" w:leader="dot" w:pos="9643"/>
            </w:tabs>
            <w:rPr>
              <w:rFonts w:asciiTheme="minorHAnsi" w:eastAsiaTheme="minorEastAsia" w:hAnsiTheme="minorHAnsi"/>
              <w:noProof/>
              <w:sz w:val="22"/>
              <w:lang w:val="de-DE" w:eastAsia="de-DE"/>
            </w:rPr>
          </w:pPr>
          <w:hyperlink w:anchor="_Toc87420108" w:history="1">
            <w:r w:rsidR="00CB07C9" w:rsidRPr="0092520E">
              <w:rPr>
                <w:rStyle w:val="Hyperlink"/>
                <w:noProof/>
                <w:lang w:val="de-DE"/>
              </w:rPr>
              <w:t>B.1.2.2 Finale Luftrisikoklasse</w:t>
            </w:r>
            <w:r w:rsidR="00CB07C9">
              <w:rPr>
                <w:noProof/>
                <w:webHidden/>
              </w:rPr>
              <w:tab/>
            </w:r>
            <w:r w:rsidR="00CB07C9">
              <w:rPr>
                <w:noProof/>
                <w:webHidden/>
              </w:rPr>
              <w:fldChar w:fldCharType="begin"/>
            </w:r>
            <w:r w:rsidR="00CB07C9">
              <w:rPr>
                <w:noProof/>
                <w:webHidden/>
              </w:rPr>
              <w:instrText xml:space="preserve"> PAGEREF _Toc87420108 \h </w:instrText>
            </w:r>
            <w:r w:rsidR="00CB07C9">
              <w:rPr>
                <w:noProof/>
                <w:webHidden/>
              </w:rPr>
            </w:r>
            <w:r w:rsidR="00CB07C9">
              <w:rPr>
                <w:noProof/>
                <w:webHidden/>
              </w:rPr>
              <w:fldChar w:fldCharType="separate"/>
            </w:r>
            <w:r w:rsidR="00CB07C9">
              <w:rPr>
                <w:noProof/>
                <w:webHidden/>
              </w:rPr>
              <w:t>23</w:t>
            </w:r>
            <w:r w:rsidR="00CB07C9">
              <w:rPr>
                <w:noProof/>
                <w:webHidden/>
              </w:rPr>
              <w:fldChar w:fldCharType="end"/>
            </w:r>
          </w:hyperlink>
        </w:p>
        <w:p w14:paraId="62F9E316" w14:textId="33A3672C" w:rsidR="00CB07C9" w:rsidRDefault="00705C6C">
          <w:pPr>
            <w:pStyle w:val="Verzeichnis4"/>
            <w:tabs>
              <w:tab w:val="right" w:leader="dot" w:pos="9643"/>
            </w:tabs>
            <w:rPr>
              <w:rFonts w:asciiTheme="minorHAnsi" w:eastAsiaTheme="minorEastAsia" w:hAnsiTheme="minorHAnsi"/>
              <w:noProof/>
              <w:sz w:val="22"/>
              <w:lang w:val="de-DE" w:eastAsia="de-DE"/>
            </w:rPr>
          </w:pPr>
          <w:hyperlink w:anchor="_Toc87420109" w:history="1">
            <w:r w:rsidR="00CB07C9" w:rsidRPr="0092520E">
              <w:rPr>
                <w:rStyle w:val="Hyperlink"/>
                <w:noProof/>
                <w:lang w:val="de-DE"/>
              </w:rPr>
              <w:t>B.1.2.2.1 Strategische Minderungen</w:t>
            </w:r>
            <w:r w:rsidR="00CB07C9">
              <w:rPr>
                <w:noProof/>
                <w:webHidden/>
              </w:rPr>
              <w:tab/>
            </w:r>
            <w:r w:rsidR="00CB07C9">
              <w:rPr>
                <w:noProof/>
                <w:webHidden/>
              </w:rPr>
              <w:fldChar w:fldCharType="begin"/>
            </w:r>
            <w:r w:rsidR="00CB07C9">
              <w:rPr>
                <w:noProof/>
                <w:webHidden/>
              </w:rPr>
              <w:instrText xml:space="preserve"> PAGEREF _Toc87420109 \h </w:instrText>
            </w:r>
            <w:r w:rsidR="00CB07C9">
              <w:rPr>
                <w:noProof/>
                <w:webHidden/>
              </w:rPr>
            </w:r>
            <w:r w:rsidR="00CB07C9">
              <w:rPr>
                <w:noProof/>
                <w:webHidden/>
              </w:rPr>
              <w:fldChar w:fldCharType="separate"/>
            </w:r>
            <w:r w:rsidR="00CB07C9">
              <w:rPr>
                <w:noProof/>
                <w:webHidden/>
              </w:rPr>
              <w:t>23</w:t>
            </w:r>
            <w:r w:rsidR="00CB07C9">
              <w:rPr>
                <w:noProof/>
                <w:webHidden/>
              </w:rPr>
              <w:fldChar w:fldCharType="end"/>
            </w:r>
          </w:hyperlink>
        </w:p>
        <w:p w14:paraId="2789A380" w14:textId="1F60AB56" w:rsidR="00CB07C9" w:rsidRDefault="00705C6C">
          <w:pPr>
            <w:pStyle w:val="Verzeichnis4"/>
            <w:tabs>
              <w:tab w:val="right" w:leader="dot" w:pos="9643"/>
            </w:tabs>
            <w:rPr>
              <w:rFonts w:asciiTheme="minorHAnsi" w:eastAsiaTheme="minorEastAsia" w:hAnsiTheme="minorHAnsi"/>
              <w:noProof/>
              <w:sz w:val="22"/>
              <w:lang w:val="de-DE" w:eastAsia="de-DE"/>
            </w:rPr>
          </w:pPr>
          <w:hyperlink w:anchor="_Toc87420110" w:history="1">
            <w:r w:rsidR="00CB07C9" w:rsidRPr="0092520E">
              <w:rPr>
                <w:rStyle w:val="Hyperlink"/>
                <w:noProof/>
                <w:lang w:val="de-DE"/>
              </w:rPr>
              <w:t>B.1.2.2.2 Minderung der Dichtebewertung</w:t>
            </w:r>
            <w:r w:rsidR="00CB07C9">
              <w:rPr>
                <w:noProof/>
                <w:webHidden/>
              </w:rPr>
              <w:tab/>
            </w:r>
            <w:r w:rsidR="00CB07C9">
              <w:rPr>
                <w:noProof/>
                <w:webHidden/>
              </w:rPr>
              <w:fldChar w:fldCharType="begin"/>
            </w:r>
            <w:r w:rsidR="00CB07C9">
              <w:rPr>
                <w:noProof/>
                <w:webHidden/>
              </w:rPr>
              <w:instrText xml:space="preserve"> PAGEREF _Toc87420110 \h </w:instrText>
            </w:r>
            <w:r w:rsidR="00CB07C9">
              <w:rPr>
                <w:noProof/>
                <w:webHidden/>
              </w:rPr>
            </w:r>
            <w:r w:rsidR="00CB07C9">
              <w:rPr>
                <w:noProof/>
                <w:webHidden/>
              </w:rPr>
              <w:fldChar w:fldCharType="separate"/>
            </w:r>
            <w:r w:rsidR="00CB07C9">
              <w:rPr>
                <w:noProof/>
                <w:webHidden/>
              </w:rPr>
              <w:t>23</w:t>
            </w:r>
            <w:r w:rsidR="00CB07C9">
              <w:rPr>
                <w:noProof/>
                <w:webHidden/>
              </w:rPr>
              <w:fldChar w:fldCharType="end"/>
            </w:r>
          </w:hyperlink>
        </w:p>
        <w:p w14:paraId="66523D8A" w14:textId="10FD86C8"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111" w:history="1">
            <w:r w:rsidR="00CB07C9" w:rsidRPr="0092520E">
              <w:rPr>
                <w:rStyle w:val="Hyperlink"/>
                <w:noProof/>
                <w:lang w:val="de-DE"/>
              </w:rPr>
              <w:t>B.2.1 Taktische Minderungsmaßnahmen</w:t>
            </w:r>
            <w:r w:rsidR="00CB07C9">
              <w:rPr>
                <w:noProof/>
                <w:webHidden/>
              </w:rPr>
              <w:tab/>
            </w:r>
            <w:r w:rsidR="00CB07C9">
              <w:rPr>
                <w:noProof/>
                <w:webHidden/>
              </w:rPr>
              <w:fldChar w:fldCharType="begin"/>
            </w:r>
            <w:r w:rsidR="00CB07C9">
              <w:rPr>
                <w:noProof/>
                <w:webHidden/>
              </w:rPr>
              <w:instrText xml:space="preserve"> PAGEREF _Toc87420111 \h </w:instrText>
            </w:r>
            <w:r w:rsidR="00CB07C9">
              <w:rPr>
                <w:noProof/>
                <w:webHidden/>
              </w:rPr>
            </w:r>
            <w:r w:rsidR="00CB07C9">
              <w:rPr>
                <w:noProof/>
                <w:webHidden/>
              </w:rPr>
              <w:fldChar w:fldCharType="separate"/>
            </w:r>
            <w:r w:rsidR="00CB07C9">
              <w:rPr>
                <w:noProof/>
                <w:webHidden/>
              </w:rPr>
              <w:t>23</w:t>
            </w:r>
            <w:r w:rsidR="00CB07C9">
              <w:rPr>
                <w:noProof/>
                <w:webHidden/>
              </w:rPr>
              <w:fldChar w:fldCharType="end"/>
            </w:r>
          </w:hyperlink>
        </w:p>
        <w:p w14:paraId="7C0FC161" w14:textId="7FB134BB"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112" w:history="1">
            <w:r w:rsidR="00CB07C9" w:rsidRPr="0092520E">
              <w:rPr>
                <w:rStyle w:val="Hyperlink"/>
                <w:noProof/>
                <w:lang w:val="de-DE"/>
              </w:rPr>
              <w:t>B.2.2 Anforderungen an Robustheiten (TMPR)</w:t>
            </w:r>
            <w:r w:rsidR="00CB07C9">
              <w:rPr>
                <w:noProof/>
                <w:webHidden/>
              </w:rPr>
              <w:tab/>
            </w:r>
            <w:r w:rsidR="00CB07C9">
              <w:rPr>
                <w:noProof/>
                <w:webHidden/>
              </w:rPr>
              <w:fldChar w:fldCharType="begin"/>
            </w:r>
            <w:r w:rsidR="00CB07C9">
              <w:rPr>
                <w:noProof/>
                <w:webHidden/>
              </w:rPr>
              <w:instrText xml:space="preserve"> PAGEREF _Toc87420112 \h </w:instrText>
            </w:r>
            <w:r w:rsidR="00CB07C9">
              <w:rPr>
                <w:noProof/>
                <w:webHidden/>
              </w:rPr>
            </w:r>
            <w:r w:rsidR="00CB07C9">
              <w:rPr>
                <w:noProof/>
                <w:webHidden/>
              </w:rPr>
              <w:fldChar w:fldCharType="separate"/>
            </w:r>
            <w:r w:rsidR="00CB07C9">
              <w:rPr>
                <w:noProof/>
                <w:webHidden/>
              </w:rPr>
              <w:t>23</w:t>
            </w:r>
            <w:r w:rsidR="00CB07C9">
              <w:rPr>
                <w:noProof/>
                <w:webHidden/>
              </w:rPr>
              <w:fldChar w:fldCharType="end"/>
            </w:r>
          </w:hyperlink>
        </w:p>
        <w:p w14:paraId="037A95CF" w14:textId="2818135F"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113" w:history="1">
            <w:r w:rsidR="00CB07C9" w:rsidRPr="0092520E">
              <w:rPr>
                <w:rStyle w:val="Hyperlink"/>
                <w:noProof/>
                <w:lang w:val="de-DE"/>
              </w:rPr>
              <w:t>B.3 SAIL Wert Bestimmung</w:t>
            </w:r>
            <w:r w:rsidR="00CB07C9">
              <w:rPr>
                <w:noProof/>
                <w:webHidden/>
              </w:rPr>
              <w:tab/>
            </w:r>
            <w:r w:rsidR="00CB07C9">
              <w:rPr>
                <w:noProof/>
                <w:webHidden/>
              </w:rPr>
              <w:fldChar w:fldCharType="begin"/>
            </w:r>
            <w:r w:rsidR="00CB07C9">
              <w:rPr>
                <w:noProof/>
                <w:webHidden/>
              </w:rPr>
              <w:instrText xml:space="preserve"> PAGEREF _Toc87420113 \h </w:instrText>
            </w:r>
            <w:r w:rsidR="00CB07C9">
              <w:rPr>
                <w:noProof/>
                <w:webHidden/>
              </w:rPr>
            </w:r>
            <w:r w:rsidR="00CB07C9">
              <w:rPr>
                <w:noProof/>
                <w:webHidden/>
              </w:rPr>
              <w:fldChar w:fldCharType="separate"/>
            </w:r>
            <w:r w:rsidR="00CB07C9">
              <w:rPr>
                <w:noProof/>
                <w:webHidden/>
              </w:rPr>
              <w:t>23</w:t>
            </w:r>
            <w:r w:rsidR="00CB07C9">
              <w:rPr>
                <w:noProof/>
                <w:webHidden/>
              </w:rPr>
              <w:fldChar w:fldCharType="end"/>
            </w:r>
          </w:hyperlink>
        </w:p>
        <w:p w14:paraId="10D1EB83" w14:textId="13437A99"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114" w:history="1">
            <w:r w:rsidR="00CB07C9" w:rsidRPr="0092520E">
              <w:rPr>
                <w:rStyle w:val="Hyperlink"/>
                <w:noProof/>
                <w:lang w:val="de-DE"/>
              </w:rPr>
              <w:t>B.4 Identifikation der betrieblichen Sicherheitsschritte (OSO)</w:t>
            </w:r>
            <w:r w:rsidR="00CB07C9">
              <w:rPr>
                <w:noProof/>
                <w:webHidden/>
              </w:rPr>
              <w:tab/>
            </w:r>
            <w:r w:rsidR="00CB07C9">
              <w:rPr>
                <w:noProof/>
                <w:webHidden/>
              </w:rPr>
              <w:fldChar w:fldCharType="begin"/>
            </w:r>
            <w:r w:rsidR="00CB07C9">
              <w:rPr>
                <w:noProof/>
                <w:webHidden/>
              </w:rPr>
              <w:instrText xml:space="preserve"> PAGEREF _Toc87420114 \h </w:instrText>
            </w:r>
            <w:r w:rsidR="00CB07C9">
              <w:rPr>
                <w:noProof/>
                <w:webHidden/>
              </w:rPr>
            </w:r>
            <w:r w:rsidR="00CB07C9">
              <w:rPr>
                <w:noProof/>
                <w:webHidden/>
              </w:rPr>
              <w:fldChar w:fldCharType="separate"/>
            </w:r>
            <w:r w:rsidR="00CB07C9">
              <w:rPr>
                <w:noProof/>
                <w:webHidden/>
              </w:rPr>
              <w:t>24</w:t>
            </w:r>
            <w:r w:rsidR="00CB07C9">
              <w:rPr>
                <w:noProof/>
                <w:webHidden/>
              </w:rPr>
              <w:fldChar w:fldCharType="end"/>
            </w:r>
          </w:hyperlink>
        </w:p>
        <w:p w14:paraId="6044B4BD" w14:textId="66346D74"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115" w:history="1">
            <w:r w:rsidR="00CB07C9" w:rsidRPr="0092520E">
              <w:rPr>
                <w:rStyle w:val="Hyperlink"/>
                <w:noProof/>
                <w:lang w:val="de-DE"/>
              </w:rPr>
              <w:t>B.5 Prüfung ortsbezogener Minderungsmaßnahmen</w:t>
            </w:r>
            <w:r w:rsidR="00CB07C9">
              <w:rPr>
                <w:noProof/>
                <w:webHidden/>
              </w:rPr>
              <w:tab/>
            </w:r>
            <w:r w:rsidR="00CB07C9">
              <w:rPr>
                <w:noProof/>
                <w:webHidden/>
              </w:rPr>
              <w:fldChar w:fldCharType="begin"/>
            </w:r>
            <w:r w:rsidR="00CB07C9">
              <w:rPr>
                <w:noProof/>
                <w:webHidden/>
              </w:rPr>
              <w:instrText xml:space="preserve"> PAGEREF _Toc87420115 \h </w:instrText>
            </w:r>
            <w:r w:rsidR="00CB07C9">
              <w:rPr>
                <w:noProof/>
                <w:webHidden/>
              </w:rPr>
            </w:r>
            <w:r w:rsidR="00CB07C9">
              <w:rPr>
                <w:noProof/>
                <w:webHidden/>
              </w:rPr>
              <w:fldChar w:fldCharType="separate"/>
            </w:r>
            <w:r w:rsidR="00CB07C9">
              <w:rPr>
                <w:noProof/>
                <w:webHidden/>
              </w:rPr>
              <w:t>24</w:t>
            </w:r>
            <w:r w:rsidR="00CB07C9">
              <w:rPr>
                <w:noProof/>
                <w:webHidden/>
              </w:rPr>
              <w:fldChar w:fldCharType="end"/>
            </w:r>
          </w:hyperlink>
        </w:p>
        <w:p w14:paraId="46D6A0AF" w14:textId="4EC58C11" w:rsidR="00CB07C9" w:rsidRDefault="00705C6C">
          <w:pPr>
            <w:pStyle w:val="Verzeichnis1"/>
            <w:tabs>
              <w:tab w:val="right" w:leader="dot" w:pos="9643"/>
            </w:tabs>
            <w:rPr>
              <w:rFonts w:asciiTheme="minorHAnsi" w:eastAsiaTheme="minorEastAsia" w:hAnsiTheme="minorHAnsi"/>
              <w:noProof/>
              <w:sz w:val="22"/>
              <w:lang w:val="de-DE" w:eastAsia="de-DE"/>
            </w:rPr>
          </w:pPr>
          <w:hyperlink w:anchor="_Toc87420116" w:history="1">
            <w:r w:rsidR="00CB07C9" w:rsidRPr="0092520E">
              <w:rPr>
                <w:rStyle w:val="Hyperlink"/>
                <w:noProof/>
                <w:lang w:val="de-DE"/>
              </w:rPr>
              <w:t>B.6 umfassendes Sicherheitsportfolio</w:t>
            </w:r>
            <w:r w:rsidR="00CB07C9">
              <w:rPr>
                <w:noProof/>
                <w:webHidden/>
              </w:rPr>
              <w:tab/>
            </w:r>
            <w:r w:rsidR="00CB07C9">
              <w:rPr>
                <w:noProof/>
                <w:webHidden/>
              </w:rPr>
              <w:fldChar w:fldCharType="begin"/>
            </w:r>
            <w:r w:rsidR="00CB07C9">
              <w:rPr>
                <w:noProof/>
                <w:webHidden/>
              </w:rPr>
              <w:instrText xml:space="preserve"> PAGEREF _Toc87420116 \h </w:instrText>
            </w:r>
            <w:r w:rsidR="00CB07C9">
              <w:rPr>
                <w:noProof/>
                <w:webHidden/>
              </w:rPr>
            </w:r>
            <w:r w:rsidR="00CB07C9">
              <w:rPr>
                <w:noProof/>
                <w:webHidden/>
              </w:rPr>
              <w:fldChar w:fldCharType="separate"/>
            </w:r>
            <w:r w:rsidR="00CB07C9">
              <w:rPr>
                <w:noProof/>
                <w:webHidden/>
              </w:rPr>
              <w:t>24</w:t>
            </w:r>
            <w:r w:rsidR="00CB07C9">
              <w:rPr>
                <w:noProof/>
                <w:webHidden/>
              </w:rPr>
              <w:fldChar w:fldCharType="end"/>
            </w:r>
          </w:hyperlink>
        </w:p>
        <w:p w14:paraId="6473491D" w14:textId="19CE9577" w:rsidR="008A7864" w:rsidRDefault="006963BF" w:rsidP="00FE0922">
          <w:pPr>
            <w:jc w:val="both"/>
            <w:rPr>
              <w:b/>
              <w:bCs/>
              <w:lang w:val="de-DE"/>
            </w:rPr>
          </w:pPr>
          <w:r>
            <w:fldChar w:fldCharType="end"/>
          </w:r>
        </w:p>
      </w:sdtContent>
    </w:sdt>
    <w:p w14:paraId="4DC70E3D" w14:textId="731FDADB" w:rsidR="00E44C31" w:rsidRDefault="00E44C31" w:rsidP="00FE0922">
      <w:pPr>
        <w:jc w:val="both"/>
        <w:rPr>
          <w:b/>
          <w:bCs/>
          <w:lang w:val="de-DE"/>
        </w:rPr>
      </w:pPr>
    </w:p>
    <w:p w14:paraId="281C057C" w14:textId="41F32AE0" w:rsidR="00E44C31" w:rsidRDefault="00E44C31" w:rsidP="00FE0922">
      <w:pPr>
        <w:jc w:val="both"/>
        <w:rPr>
          <w:b/>
          <w:bCs/>
          <w:lang w:val="de-DE"/>
        </w:rPr>
      </w:pPr>
    </w:p>
    <w:p w14:paraId="28C0BDB3" w14:textId="24C2A5E2" w:rsidR="00E44C31" w:rsidRDefault="00E44C31" w:rsidP="00FE0922">
      <w:pPr>
        <w:jc w:val="both"/>
        <w:rPr>
          <w:b/>
          <w:bCs/>
          <w:lang w:val="de-DE"/>
        </w:rPr>
      </w:pPr>
    </w:p>
    <w:p w14:paraId="5A628426" w14:textId="1EBE9F3C" w:rsidR="00E44C31" w:rsidRDefault="00E44C31" w:rsidP="00FE0922">
      <w:pPr>
        <w:jc w:val="both"/>
        <w:rPr>
          <w:b/>
          <w:bCs/>
          <w:lang w:val="de-DE"/>
        </w:rPr>
      </w:pPr>
    </w:p>
    <w:p w14:paraId="11EF93BF" w14:textId="6C9CF3F3" w:rsidR="00E44C31" w:rsidRDefault="00E44C31" w:rsidP="00FE0922">
      <w:pPr>
        <w:jc w:val="both"/>
        <w:rPr>
          <w:b/>
          <w:bCs/>
          <w:lang w:val="de-DE"/>
        </w:rPr>
      </w:pPr>
    </w:p>
    <w:p w14:paraId="5C4793A8" w14:textId="058F268F" w:rsidR="00E44C31" w:rsidRDefault="00E44C31" w:rsidP="00FE0922">
      <w:pPr>
        <w:jc w:val="both"/>
        <w:rPr>
          <w:b/>
          <w:bCs/>
          <w:lang w:val="de-DE"/>
        </w:rPr>
      </w:pPr>
    </w:p>
    <w:p w14:paraId="5FC6FFD5" w14:textId="4B375415" w:rsidR="00E44C31" w:rsidRDefault="00E44C31" w:rsidP="00FE0922">
      <w:pPr>
        <w:jc w:val="both"/>
        <w:rPr>
          <w:b/>
          <w:bCs/>
          <w:lang w:val="de-DE"/>
        </w:rPr>
      </w:pPr>
    </w:p>
    <w:p w14:paraId="24A18AAA" w14:textId="21968371" w:rsidR="00E44C31" w:rsidRDefault="00E44C31" w:rsidP="00FE0922">
      <w:pPr>
        <w:jc w:val="both"/>
        <w:rPr>
          <w:b/>
          <w:bCs/>
          <w:lang w:val="de-DE"/>
        </w:rPr>
      </w:pPr>
    </w:p>
    <w:p w14:paraId="263D40CC" w14:textId="0FC6B000" w:rsidR="00E44C31" w:rsidRDefault="00E44C31" w:rsidP="00FE0922">
      <w:pPr>
        <w:jc w:val="both"/>
        <w:rPr>
          <w:b/>
          <w:bCs/>
          <w:lang w:val="de-DE"/>
        </w:rPr>
      </w:pPr>
    </w:p>
    <w:p w14:paraId="545A9CA8" w14:textId="27BCB528" w:rsidR="00E44C31" w:rsidRDefault="00E44C31" w:rsidP="00FE0922">
      <w:pPr>
        <w:jc w:val="both"/>
        <w:rPr>
          <w:b/>
          <w:bCs/>
          <w:lang w:val="de-DE"/>
        </w:rPr>
      </w:pPr>
    </w:p>
    <w:p w14:paraId="0D7E8FA2" w14:textId="28949ABC" w:rsidR="00E44C31" w:rsidRDefault="00E44C31" w:rsidP="00FE0922">
      <w:pPr>
        <w:jc w:val="both"/>
        <w:rPr>
          <w:b/>
          <w:bCs/>
          <w:lang w:val="de-DE"/>
        </w:rPr>
      </w:pPr>
    </w:p>
    <w:p w14:paraId="6800E208" w14:textId="2AEF895C" w:rsidR="00E44C31" w:rsidRDefault="00E44C31" w:rsidP="00FE0922">
      <w:pPr>
        <w:jc w:val="both"/>
        <w:rPr>
          <w:b/>
          <w:bCs/>
          <w:lang w:val="de-DE"/>
        </w:rPr>
      </w:pPr>
    </w:p>
    <w:p w14:paraId="4275456B" w14:textId="74E4A89D" w:rsidR="00E44C31" w:rsidRDefault="00E44C31" w:rsidP="00FE0922">
      <w:pPr>
        <w:jc w:val="both"/>
        <w:rPr>
          <w:b/>
          <w:bCs/>
          <w:lang w:val="de-DE"/>
        </w:rPr>
      </w:pPr>
    </w:p>
    <w:p w14:paraId="032578EA" w14:textId="02AB36A6" w:rsidR="00E44C31" w:rsidRDefault="00E44C31" w:rsidP="00FE0922">
      <w:pPr>
        <w:jc w:val="both"/>
        <w:rPr>
          <w:b/>
          <w:bCs/>
          <w:lang w:val="de-DE"/>
        </w:rPr>
      </w:pPr>
    </w:p>
    <w:p w14:paraId="7D5C31C7" w14:textId="29E782F4" w:rsidR="00E44C31" w:rsidRDefault="00E44C31" w:rsidP="00FE0922">
      <w:pPr>
        <w:jc w:val="both"/>
        <w:rPr>
          <w:b/>
          <w:bCs/>
          <w:lang w:val="de-DE"/>
        </w:rPr>
      </w:pPr>
    </w:p>
    <w:p w14:paraId="7F8DA799" w14:textId="2A8195FC" w:rsidR="00A12FB9" w:rsidRPr="005201A5" w:rsidRDefault="00A12FB9" w:rsidP="00FE0922">
      <w:pPr>
        <w:jc w:val="both"/>
      </w:pPr>
    </w:p>
    <w:p w14:paraId="709CEAA1" w14:textId="200040BD" w:rsidR="008A7864" w:rsidRPr="00E245D9" w:rsidRDefault="008A7864" w:rsidP="00FE0922">
      <w:pPr>
        <w:pStyle w:val="berschrift1"/>
        <w:jc w:val="both"/>
        <w:rPr>
          <w:lang w:val="de-DE"/>
        </w:rPr>
      </w:pPr>
      <w:bookmarkStart w:id="1" w:name="_Toc87420047"/>
      <w:r>
        <w:lastRenderedPageBreak/>
        <w:t xml:space="preserve">A.0 </w:t>
      </w:r>
      <w:r w:rsidRPr="00E245D9">
        <w:rPr>
          <w:lang w:val="de-DE"/>
        </w:rPr>
        <w:t>Allgemeine Richtlinien</w:t>
      </w:r>
      <w:bookmarkEnd w:id="1"/>
    </w:p>
    <w:p w14:paraId="53CFB841" w14:textId="77777777" w:rsidR="008A7864" w:rsidRPr="00E245D9" w:rsidRDefault="008A7864" w:rsidP="00FE0922">
      <w:pPr>
        <w:jc w:val="both"/>
        <w:rPr>
          <w:rFonts w:asciiTheme="minorHAnsi" w:hAnsiTheme="minorHAnsi" w:cstheme="minorHAnsi"/>
          <w:sz w:val="22"/>
          <w:lang w:val="de-DE"/>
        </w:rPr>
      </w:pPr>
    </w:p>
    <w:p w14:paraId="428B015E" w14:textId="35499874" w:rsidR="00581789" w:rsidRPr="00E245D9" w:rsidRDefault="001F1541" w:rsidP="00FE0922">
      <w:pPr>
        <w:pStyle w:val="berschrift2"/>
        <w:jc w:val="both"/>
        <w:rPr>
          <w:lang w:val="de-DE"/>
        </w:rPr>
      </w:pPr>
      <w:bookmarkStart w:id="2" w:name="_Toc87420048"/>
      <w:r w:rsidRPr="00E245D9">
        <w:rPr>
          <w:lang w:val="de-DE"/>
        </w:rPr>
        <w:t xml:space="preserve">A.0.1 </w:t>
      </w:r>
      <w:r w:rsidR="00581789" w:rsidRPr="00E245D9">
        <w:rPr>
          <w:lang w:val="de-DE"/>
        </w:rPr>
        <w:t>Dokumentenkontrolle</w:t>
      </w:r>
      <w:bookmarkEnd w:id="2"/>
    </w:p>
    <w:tbl>
      <w:tblPr>
        <w:tblStyle w:val="Gitternetztabelle2"/>
        <w:tblW w:w="0" w:type="auto"/>
        <w:tblLook w:val="04A0" w:firstRow="1" w:lastRow="0" w:firstColumn="1" w:lastColumn="0" w:noHBand="0" w:noVBand="1"/>
      </w:tblPr>
      <w:tblGrid>
        <w:gridCol w:w="2349"/>
        <w:gridCol w:w="1336"/>
        <w:gridCol w:w="2700"/>
        <w:gridCol w:w="3011"/>
      </w:tblGrid>
      <w:tr w:rsidR="00581789" w:rsidRPr="00E245D9" w14:paraId="13D64883" w14:textId="77777777" w:rsidTr="00063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34C2CF8B" w14:textId="67837BF3" w:rsidR="00581789" w:rsidRPr="00E245D9" w:rsidRDefault="00581789" w:rsidP="00FE0922">
            <w:pPr>
              <w:jc w:val="both"/>
              <w:rPr>
                <w:rFonts w:asciiTheme="minorHAnsi" w:hAnsiTheme="minorHAnsi" w:cstheme="minorHAnsi"/>
                <w:sz w:val="22"/>
                <w:szCs w:val="20"/>
                <w:lang w:val="de-DE"/>
              </w:rPr>
            </w:pPr>
            <w:r w:rsidRPr="00E245D9">
              <w:rPr>
                <w:rFonts w:asciiTheme="minorHAnsi" w:hAnsiTheme="minorHAnsi" w:cstheme="minorHAnsi"/>
                <w:sz w:val="22"/>
                <w:szCs w:val="20"/>
                <w:lang w:val="de-DE"/>
              </w:rPr>
              <w:t>Änderungsnummer</w:t>
            </w:r>
          </w:p>
        </w:tc>
        <w:tc>
          <w:tcPr>
            <w:tcW w:w="1336" w:type="dxa"/>
          </w:tcPr>
          <w:p w14:paraId="30A0D1E7" w14:textId="10A0E94B" w:rsidR="00581789" w:rsidRPr="00E245D9" w:rsidRDefault="008E17B6"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lang w:val="de-DE"/>
              </w:rPr>
            </w:pPr>
            <w:r w:rsidRPr="00E245D9">
              <w:rPr>
                <w:rFonts w:asciiTheme="minorHAnsi" w:hAnsiTheme="minorHAnsi" w:cstheme="minorHAnsi"/>
                <w:sz w:val="22"/>
                <w:szCs w:val="20"/>
                <w:lang w:val="de-DE"/>
              </w:rPr>
              <w:t>Datum</w:t>
            </w:r>
          </w:p>
        </w:tc>
        <w:tc>
          <w:tcPr>
            <w:tcW w:w="2700" w:type="dxa"/>
          </w:tcPr>
          <w:p w14:paraId="24A14C8F" w14:textId="2AC269CA" w:rsidR="00581789" w:rsidRPr="00E245D9" w:rsidRDefault="008E17B6"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lang w:val="de-DE"/>
              </w:rPr>
            </w:pPr>
            <w:r w:rsidRPr="00E245D9">
              <w:rPr>
                <w:rFonts w:asciiTheme="minorHAnsi" w:hAnsiTheme="minorHAnsi" w:cstheme="minorHAnsi"/>
                <w:sz w:val="22"/>
                <w:szCs w:val="20"/>
                <w:lang w:val="de-DE"/>
              </w:rPr>
              <w:t>Änderung durch</w:t>
            </w:r>
          </w:p>
        </w:tc>
        <w:tc>
          <w:tcPr>
            <w:tcW w:w="3011" w:type="dxa"/>
          </w:tcPr>
          <w:p w14:paraId="5B02C1EB" w14:textId="3E6133F7" w:rsidR="00581789" w:rsidRPr="00E245D9" w:rsidRDefault="008E17B6"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0"/>
                <w:lang w:val="de-DE"/>
              </w:rPr>
            </w:pPr>
            <w:r w:rsidRPr="00E245D9">
              <w:rPr>
                <w:rFonts w:asciiTheme="minorHAnsi" w:hAnsiTheme="minorHAnsi" w:cstheme="minorHAnsi"/>
                <w:sz w:val="22"/>
                <w:szCs w:val="20"/>
                <w:lang w:val="de-DE"/>
              </w:rPr>
              <w:t>Unterschrift</w:t>
            </w:r>
            <w:r w:rsidR="002A5D1F">
              <w:rPr>
                <w:rStyle w:val="Funotenzeichen"/>
                <w:rFonts w:asciiTheme="minorHAnsi" w:hAnsiTheme="minorHAnsi" w:cstheme="minorHAnsi"/>
                <w:sz w:val="22"/>
                <w:szCs w:val="20"/>
                <w:lang w:val="de-DE"/>
              </w:rPr>
              <w:footnoteReference w:id="3"/>
            </w:r>
          </w:p>
        </w:tc>
      </w:tr>
      <w:tr w:rsidR="00581789" w:rsidRPr="00063D45" w14:paraId="677E2128" w14:textId="77777777" w:rsidTr="00063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1EA891E6" w14:textId="77777777" w:rsidR="00581789" w:rsidRPr="00063D45" w:rsidRDefault="00581789" w:rsidP="00FE0922">
            <w:pPr>
              <w:jc w:val="both"/>
              <w:rPr>
                <w:rFonts w:asciiTheme="minorHAnsi" w:hAnsiTheme="minorHAnsi" w:cstheme="minorHAnsi"/>
                <w:sz w:val="22"/>
                <w:szCs w:val="20"/>
              </w:rPr>
            </w:pPr>
          </w:p>
        </w:tc>
        <w:tc>
          <w:tcPr>
            <w:tcW w:w="1336" w:type="dxa"/>
          </w:tcPr>
          <w:p w14:paraId="43F1E2E5" w14:textId="77777777" w:rsidR="00581789" w:rsidRPr="00063D45" w:rsidRDefault="0058178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c>
          <w:tcPr>
            <w:tcW w:w="2700" w:type="dxa"/>
          </w:tcPr>
          <w:p w14:paraId="319A49D4" w14:textId="77777777" w:rsidR="00581789" w:rsidRPr="00063D45" w:rsidRDefault="0058178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c>
          <w:tcPr>
            <w:tcW w:w="3011" w:type="dxa"/>
          </w:tcPr>
          <w:p w14:paraId="070F0D4E" w14:textId="77777777" w:rsidR="00581789" w:rsidRPr="00063D45" w:rsidRDefault="0058178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r>
      <w:tr w:rsidR="00063D45" w:rsidRPr="00063D45" w14:paraId="3039DC25" w14:textId="77777777" w:rsidTr="00063D45">
        <w:tc>
          <w:tcPr>
            <w:cnfStyle w:val="001000000000" w:firstRow="0" w:lastRow="0" w:firstColumn="1" w:lastColumn="0" w:oddVBand="0" w:evenVBand="0" w:oddHBand="0" w:evenHBand="0" w:firstRowFirstColumn="0" w:firstRowLastColumn="0" w:lastRowFirstColumn="0" w:lastRowLastColumn="0"/>
            <w:tcW w:w="2349" w:type="dxa"/>
          </w:tcPr>
          <w:p w14:paraId="4A01B7A4" w14:textId="77777777" w:rsidR="00063D45" w:rsidRPr="00063D45" w:rsidRDefault="00063D45" w:rsidP="00FE0922">
            <w:pPr>
              <w:jc w:val="both"/>
              <w:rPr>
                <w:rFonts w:asciiTheme="minorHAnsi" w:hAnsiTheme="minorHAnsi" w:cstheme="minorHAnsi"/>
                <w:sz w:val="22"/>
                <w:szCs w:val="20"/>
              </w:rPr>
            </w:pPr>
          </w:p>
        </w:tc>
        <w:tc>
          <w:tcPr>
            <w:tcW w:w="1336" w:type="dxa"/>
          </w:tcPr>
          <w:p w14:paraId="3EEEE7D1"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c>
          <w:tcPr>
            <w:tcW w:w="2700" w:type="dxa"/>
          </w:tcPr>
          <w:p w14:paraId="6E402393"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c>
          <w:tcPr>
            <w:tcW w:w="3011" w:type="dxa"/>
          </w:tcPr>
          <w:p w14:paraId="2DA1B8C3"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r>
      <w:tr w:rsidR="00063D45" w:rsidRPr="00063D45" w14:paraId="47264768" w14:textId="77777777" w:rsidTr="00063D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9" w:type="dxa"/>
          </w:tcPr>
          <w:p w14:paraId="5E174C3D" w14:textId="77777777" w:rsidR="00063D45" w:rsidRPr="00063D45" w:rsidRDefault="00063D45" w:rsidP="00FE0922">
            <w:pPr>
              <w:jc w:val="both"/>
              <w:rPr>
                <w:rFonts w:asciiTheme="minorHAnsi" w:hAnsiTheme="minorHAnsi" w:cstheme="minorHAnsi"/>
                <w:sz w:val="22"/>
                <w:szCs w:val="20"/>
              </w:rPr>
            </w:pPr>
          </w:p>
        </w:tc>
        <w:tc>
          <w:tcPr>
            <w:tcW w:w="1336" w:type="dxa"/>
          </w:tcPr>
          <w:p w14:paraId="3ED4B546" w14:textId="77777777" w:rsidR="00063D45" w:rsidRPr="00063D45" w:rsidRDefault="00063D45"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c>
          <w:tcPr>
            <w:tcW w:w="2700" w:type="dxa"/>
          </w:tcPr>
          <w:p w14:paraId="013B149A" w14:textId="77777777" w:rsidR="00063D45" w:rsidRPr="00063D45" w:rsidRDefault="00063D45"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c>
          <w:tcPr>
            <w:tcW w:w="3011" w:type="dxa"/>
          </w:tcPr>
          <w:p w14:paraId="52920713" w14:textId="77777777" w:rsidR="00063D45" w:rsidRPr="00063D45" w:rsidRDefault="00063D45"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0"/>
              </w:rPr>
            </w:pPr>
          </w:p>
        </w:tc>
      </w:tr>
      <w:tr w:rsidR="00063D45" w:rsidRPr="00063D45" w14:paraId="0C086217" w14:textId="77777777" w:rsidTr="00063D45">
        <w:tc>
          <w:tcPr>
            <w:cnfStyle w:val="001000000000" w:firstRow="0" w:lastRow="0" w:firstColumn="1" w:lastColumn="0" w:oddVBand="0" w:evenVBand="0" w:oddHBand="0" w:evenHBand="0" w:firstRowFirstColumn="0" w:firstRowLastColumn="0" w:lastRowFirstColumn="0" w:lastRowLastColumn="0"/>
            <w:tcW w:w="2349" w:type="dxa"/>
          </w:tcPr>
          <w:p w14:paraId="77E7145D" w14:textId="77777777" w:rsidR="00063D45" w:rsidRPr="00063D45" w:rsidRDefault="00063D45" w:rsidP="00FE0922">
            <w:pPr>
              <w:jc w:val="both"/>
              <w:rPr>
                <w:rFonts w:asciiTheme="minorHAnsi" w:hAnsiTheme="minorHAnsi" w:cstheme="minorHAnsi"/>
                <w:sz w:val="22"/>
                <w:szCs w:val="20"/>
              </w:rPr>
            </w:pPr>
          </w:p>
        </w:tc>
        <w:tc>
          <w:tcPr>
            <w:tcW w:w="1336" w:type="dxa"/>
          </w:tcPr>
          <w:p w14:paraId="77052047"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c>
          <w:tcPr>
            <w:tcW w:w="2700" w:type="dxa"/>
          </w:tcPr>
          <w:p w14:paraId="1AB44499"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c>
          <w:tcPr>
            <w:tcW w:w="3011" w:type="dxa"/>
          </w:tcPr>
          <w:p w14:paraId="10B85E5A" w14:textId="77777777" w:rsidR="00063D45" w:rsidRPr="00063D45" w:rsidRDefault="00063D45"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0"/>
              </w:rPr>
            </w:pPr>
          </w:p>
        </w:tc>
      </w:tr>
    </w:tbl>
    <w:p w14:paraId="42AC68CD" w14:textId="79923B1E" w:rsidR="00581789" w:rsidRDefault="00581789" w:rsidP="00FE0922">
      <w:pPr>
        <w:jc w:val="both"/>
        <w:rPr>
          <w:rFonts w:asciiTheme="minorHAnsi" w:hAnsiTheme="minorHAnsi" w:cstheme="minorHAnsi"/>
        </w:rPr>
      </w:pPr>
    </w:p>
    <w:p w14:paraId="79F2F032" w14:textId="10B5E8A7" w:rsidR="00127E06" w:rsidRPr="00E245D9" w:rsidRDefault="00127E06" w:rsidP="00FE0922">
      <w:pPr>
        <w:pStyle w:val="berschrift2"/>
        <w:jc w:val="both"/>
        <w:rPr>
          <w:lang w:val="de-DE"/>
        </w:rPr>
      </w:pPr>
      <w:bookmarkStart w:id="3" w:name="_Toc87420049"/>
      <w:r w:rsidRPr="00E245D9">
        <w:rPr>
          <w:lang w:val="de-DE"/>
        </w:rPr>
        <w:t>A.0.2 Refere</w:t>
      </w:r>
      <w:r w:rsidR="00802E80" w:rsidRPr="00E245D9">
        <w:rPr>
          <w:lang w:val="de-DE"/>
        </w:rPr>
        <w:t>n</w:t>
      </w:r>
      <w:r w:rsidRPr="00E245D9">
        <w:rPr>
          <w:lang w:val="de-DE"/>
        </w:rPr>
        <w:t>zen</w:t>
      </w:r>
      <w:r w:rsidR="00C90B49" w:rsidRPr="00E245D9">
        <w:rPr>
          <w:rStyle w:val="Funotenzeichen"/>
          <w:lang w:val="de-DE"/>
        </w:rPr>
        <w:footnoteReference w:id="4"/>
      </w:r>
      <w:bookmarkEnd w:id="3"/>
    </w:p>
    <w:tbl>
      <w:tblPr>
        <w:tblStyle w:val="Gitternetztabelle2"/>
        <w:tblW w:w="0" w:type="auto"/>
        <w:tblLook w:val="04A0" w:firstRow="1" w:lastRow="0" w:firstColumn="1" w:lastColumn="0" w:noHBand="0" w:noVBand="1"/>
      </w:tblPr>
      <w:tblGrid>
        <w:gridCol w:w="720"/>
        <w:gridCol w:w="2790"/>
        <w:gridCol w:w="3870"/>
        <w:gridCol w:w="2016"/>
      </w:tblGrid>
      <w:tr w:rsidR="00C90B49" w:rsidRPr="00E245D9" w14:paraId="4D09094E" w14:textId="77777777" w:rsidTr="00C90B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1FF206F" w14:textId="070A0EB4" w:rsidR="00C90B49" w:rsidRPr="00E245D9" w:rsidRDefault="00231BD3" w:rsidP="00FE0922">
            <w:pPr>
              <w:jc w:val="both"/>
              <w:rPr>
                <w:rFonts w:asciiTheme="minorHAnsi" w:hAnsiTheme="minorHAnsi" w:cstheme="minorHAnsi"/>
                <w:lang w:val="de-DE"/>
              </w:rPr>
            </w:pPr>
            <w:r>
              <w:rPr>
                <w:rFonts w:asciiTheme="minorHAnsi" w:hAnsiTheme="minorHAnsi" w:cstheme="minorHAnsi"/>
                <w:lang w:val="de-DE"/>
              </w:rPr>
              <w:t>Nr.</w:t>
            </w:r>
          </w:p>
        </w:tc>
        <w:tc>
          <w:tcPr>
            <w:tcW w:w="2790" w:type="dxa"/>
          </w:tcPr>
          <w:p w14:paraId="738C1C89" w14:textId="2F1F0B32" w:rsidR="00C90B49" w:rsidRPr="00E245D9" w:rsidRDefault="00C90B49"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Titel</w:t>
            </w:r>
          </w:p>
        </w:tc>
        <w:tc>
          <w:tcPr>
            <w:tcW w:w="3870" w:type="dxa"/>
          </w:tcPr>
          <w:p w14:paraId="612FA848" w14:textId="5811DC0C" w:rsidR="00C90B49" w:rsidRPr="00E245D9" w:rsidRDefault="00C90B49"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Beschreibung</w:t>
            </w:r>
          </w:p>
        </w:tc>
        <w:tc>
          <w:tcPr>
            <w:tcW w:w="2016" w:type="dxa"/>
          </w:tcPr>
          <w:p w14:paraId="7C57BD60" w14:textId="11EEE8A1" w:rsidR="00C90B49" w:rsidRPr="00E245D9" w:rsidRDefault="00C90B49" w:rsidP="00FE0922">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Versionsnummer</w:t>
            </w:r>
          </w:p>
        </w:tc>
      </w:tr>
      <w:tr w:rsidR="00C90B49" w:rsidRPr="00E245D9" w14:paraId="103C8A60" w14:textId="77777777" w:rsidTr="00C90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EB6D1DF" w14:textId="77777777" w:rsidR="00C90B49" w:rsidRPr="00E245D9" w:rsidRDefault="00C90B49" w:rsidP="00FE0922">
            <w:pPr>
              <w:jc w:val="both"/>
              <w:rPr>
                <w:rFonts w:asciiTheme="minorHAnsi" w:hAnsiTheme="minorHAnsi" w:cstheme="minorHAnsi"/>
                <w:lang w:val="de-DE"/>
              </w:rPr>
            </w:pPr>
          </w:p>
        </w:tc>
        <w:tc>
          <w:tcPr>
            <w:tcW w:w="2790" w:type="dxa"/>
          </w:tcPr>
          <w:p w14:paraId="769E3E5C"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2FCB546C"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26727699"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C90B49" w:rsidRPr="00E245D9" w14:paraId="0F49C3C8" w14:textId="77777777" w:rsidTr="00C90B49">
        <w:tc>
          <w:tcPr>
            <w:cnfStyle w:val="001000000000" w:firstRow="0" w:lastRow="0" w:firstColumn="1" w:lastColumn="0" w:oddVBand="0" w:evenVBand="0" w:oddHBand="0" w:evenHBand="0" w:firstRowFirstColumn="0" w:firstRowLastColumn="0" w:lastRowFirstColumn="0" w:lastRowLastColumn="0"/>
            <w:tcW w:w="720" w:type="dxa"/>
          </w:tcPr>
          <w:p w14:paraId="76BD9080" w14:textId="77777777" w:rsidR="00C90B49" w:rsidRPr="00E245D9" w:rsidRDefault="00C90B49" w:rsidP="00FE0922">
            <w:pPr>
              <w:jc w:val="both"/>
              <w:rPr>
                <w:rFonts w:asciiTheme="minorHAnsi" w:hAnsiTheme="minorHAnsi" w:cstheme="minorHAnsi"/>
                <w:lang w:val="de-DE"/>
              </w:rPr>
            </w:pPr>
          </w:p>
        </w:tc>
        <w:tc>
          <w:tcPr>
            <w:tcW w:w="2790" w:type="dxa"/>
          </w:tcPr>
          <w:p w14:paraId="615D8781"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870" w:type="dxa"/>
          </w:tcPr>
          <w:p w14:paraId="5C2451FA"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2016" w:type="dxa"/>
          </w:tcPr>
          <w:p w14:paraId="7869D628"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C90B49" w:rsidRPr="00E245D9" w14:paraId="3557F6D5" w14:textId="77777777" w:rsidTr="00C90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B2F27A0" w14:textId="77777777" w:rsidR="00C90B49" w:rsidRPr="00E245D9" w:rsidRDefault="00C90B49" w:rsidP="00FE0922">
            <w:pPr>
              <w:jc w:val="both"/>
              <w:rPr>
                <w:rFonts w:asciiTheme="minorHAnsi" w:hAnsiTheme="minorHAnsi" w:cstheme="minorHAnsi"/>
                <w:lang w:val="de-DE"/>
              </w:rPr>
            </w:pPr>
          </w:p>
        </w:tc>
        <w:tc>
          <w:tcPr>
            <w:tcW w:w="2790" w:type="dxa"/>
          </w:tcPr>
          <w:p w14:paraId="6B100807"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6110EBC1"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613124A7"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C90B49" w:rsidRPr="00E245D9" w14:paraId="6857EDCB" w14:textId="77777777" w:rsidTr="00C90B49">
        <w:tc>
          <w:tcPr>
            <w:cnfStyle w:val="001000000000" w:firstRow="0" w:lastRow="0" w:firstColumn="1" w:lastColumn="0" w:oddVBand="0" w:evenVBand="0" w:oddHBand="0" w:evenHBand="0" w:firstRowFirstColumn="0" w:firstRowLastColumn="0" w:lastRowFirstColumn="0" w:lastRowLastColumn="0"/>
            <w:tcW w:w="720" w:type="dxa"/>
          </w:tcPr>
          <w:p w14:paraId="4E19C353" w14:textId="77777777" w:rsidR="00C90B49" w:rsidRPr="00E245D9" w:rsidRDefault="00C90B49" w:rsidP="00FE0922">
            <w:pPr>
              <w:jc w:val="both"/>
              <w:rPr>
                <w:rFonts w:asciiTheme="minorHAnsi" w:hAnsiTheme="minorHAnsi" w:cstheme="minorHAnsi"/>
                <w:lang w:val="de-DE"/>
              </w:rPr>
            </w:pPr>
          </w:p>
        </w:tc>
        <w:tc>
          <w:tcPr>
            <w:tcW w:w="2790" w:type="dxa"/>
          </w:tcPr>
          <w:p w14:paraId="4D67379F"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870" w:type="dxa"/>
          </w:tcPr>
          <w:p w14:paraId="0BCD9AE4"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2016" w:type="dxa"/>
          </w:tcPr>
          <w:p w14:paraId="69BBE548" w14:textId="77777777" w:rsidR="00C90B49" w:rsidRPr="00E245D9" w:rsidRDefault="00C90B49" w:rsidP="00FE092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C90B49" w:rsidRPr="00E245D9" w14:paraId="51DF1E8C" w14:textId="77777777" w:rsidTr="00C90B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7A1EB1D" w14:textId="77777777" w:rsidR="00C90B49" w:rsidRPr="00E245D9" w:rsidRDefault="00C90B49" w:rsidP="00FE0922">
            <w:pPr>
              <w:jc w:val="both"/>
              <w:rPr>
                <w:rFonts w:asciiTheme="minorHAnsi" w:hAnsiTheme="minorHAnsi" w:cstheme="minorHAnsi"/>
                <w:lang w:val="de-DE"/>
              </w:rPr>
            </w:pPr>
          </w:p>
        </w:tc>
        <w:tc>
          <w:tcPr>
            <w:tcW w:w="2790" w:type="dxa"/>
          </w:tcPr>
          <w:p w14:paraId="39C57846"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67A3ECDE"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16C2FFE1" w14:textId="77777777" w:rsidR="00C90B49" w:rsidRPr="00E245D9" w:rsidRDefault="00C90B49" w:rsidP="00FE0922">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bl>
    <w:p w14:paraId="2C94A06E" w14:textId="29257916" w:rsidR="00C90B49" w:rsidRDefault="00C90B49" w:rsidP="00FE0922">
      <w:pPr>
        <w:jc w:val="both"/>
        <w:rPr>
          <w:rFonts w:asciiTheme="minorHAnsi" w:hAnsiTheme="minorHAnsi" w:cstheme="minorHAnsi"/>
        </w:rPr>
      </w:pPr>
    </w:p>
    <w:p w14:paraId="1DA3028F" w14:textId="01DBF6A3" w:rsidR="00C41A2F" w:rsidRDefault="00257D64" w:rsidP="00F40A8C">
      <w:pPr>
        <w:pStyle w:val="berschrift2"/>
      </w:pPr>
      <w:bookmarkStart w:id="4" w:name="_Toc87420050"/>
      <w:r>
        <w:t>A.0.3 Checklisten</w:t>
      </w:r>
      <w:r w:rsidR="00F40A8C">
        <w:rPr>
          <w:rStyle w:val="Funotenzeichen"/>
          <w:rFonts w:asciiTheme="minorHAnsi" w:hAnsiTheme="minorHAnsi" w:cstheme="minorHAnsi"/>
        </w:rPr>
        <w:footnoteReference w:id="5"/>
      </w:r>
      <w:bookmarkEnd w:id="4"/>
    </w:p>
    <w:tbl>
      <w:tblPr>
        <w:tblStyle w:val="Gitternetztabelle2"/>
        <w:tblW w:w="0" w:type="auto"/>
        <w:tblLook w:val="04A0" w:firstRow="1" w:lastRow="0" w:firstColumn="1" w:lastColumn="0" w:noHBand="0" w:noVBand="1"/>
      </w:tblPr>
      <w:tblGrid>
        <w:gridCol w:w="720"/>
        <w:gridCol w:w="2790"/>
        <w:gridCol w:w="3870"/>
        <w:gridCol w:w="2016"/>
      </w:tblGrid>
      <w:tr w:rsidR="00F40A8C" w:rsidRPr="00E245D9" w14:paraId="422928E7" w14:textId="77777777" w:rsidTr="00586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690FB5C" w14:textId="37C99EF9" w:rsidR="00F40A8C" w:rsidRPr="00E245D9" w:rsidRDefault="00231BD3" w:rsidP="00586D5F">
            <w:pPr>
              <w:jc w:val="both"/>
              <w:rPr>
                <w:rFonts w:asciiTheme="minorHAnsi" w:hAnsiTheme="minorHAnsi" w:cstheme="minorHAnsi"/>
                <w:lang w:val="de-DE"/>
              </w:rPr>
            </w:pPr>
            <w:r>
              <w:rPr>
                <w:rFonts w:asciiTheme="minorHAnsi" w:hAnsiTheme="minorHAnsi" w:cstheme="minorHAnsi"/>
                <w:lang w:val="de-DE"/>
              </w:rPr>
              <w:t>Nr.</w:t>
            </w:r>
          </w:p>
        </w:tc>
        <w:tc>
          <w:tcPr>
            <w:tcW w:w="2790" w:type="dxa"/>
          </w:tcPr>
          <w:p w14:paraId="3307FDF2" w14:textId="77777777" w:rsidR="00F40A8C" w:rsidRPr="00E245D9" w:rsidRDefault="00F40A8C" w:rsidP="00586D5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Titel</w:t>
            </w:r>
          </w:p>
        </w:tc>
        <w:tc>
          <w:tcPr>
            <w:tcW w:w="3870" w:type="dxa"/>
          </w:tcPr>
          <w:p w14:paraId="54A5FAC3" w14:textId="77777777" w:rsidR="00F40A8C" w:rsidRPr="00E245D9" w:rsidRDefault="00F40A8C" w:rsidP="00586D5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Beschreibung</w:t>
            </w:r>
          </w:p>
        </w:tc>
        <w:tc>
          <w:tcPr>
            <w:tcW w:w="2016" w:type="dxa"/>
          </w:tcPr>
          <w:p w14:paraId="7E920079" w14:textId="77777777" w:rsidR="00F40A8C" w:rsidRPr="00E245D9" w:rsidRDefault="00F40A8C" w:rsidP="00586D5F">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E245D9">
              <w:rPr>
                <w:rFonts w:asciiTheme="minorHAnsi" w:hAnsiTheme="minorHAnsi" w:cstheme="minorHAnsi"/>
                <w:lang w:val="de-DE"/>
              </w:rPr>
              <w:t>Versionsnummer</w:t>
            </w:r>
          </w:p>
        </w:tc>
      </w:tr>
      <w:tr w:rsidR="00F40A8C" w:rsidRPr="00E245D9" w14:paraId="6DF90E0F" w14:textId="77777777" w:rsidTr="00586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0130501" w14:textId="77777777" w:rsidR="00F40A8C" w:rsidRPr="00E245D9" w:rsidRDefault="00F40A8C" w:rsidP="00586D5F">
            <w:pPr>
              <w:jc w:val="both"/>
              <w:rPr>
                <w:rFonts w:asciiTheme="minorHAnsi" w:hAnsiTheme="minorHAnsi" w:cstheme="minorHAnsi"/>
                <w:lang w:val="de-DE"/>
              </w:rPr>
            </w:pPr>
          </w:p>
        </w:tc>
        <w:tc>
          <w:tcPr>
            <w:tcW w:w="2790" w:type="dxa"/>
          </w:tcPr>
          <w:p w14:paraId="34B3BE19"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6E908A8A"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3A1FB895"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F40A8C" w:rsidRPr="00E245D9" w14:paraId="259575FA" w14:textId="77777777" w:rsidTr="00586D5F">
        <w:tc>
          <w:tcPr>
            <w:cnfStyle w:val="001000000000" w:firstRow="0" w:lastRow="0" w:firstColumn="1" w:lastColumn="0" w:oddVBand="0" w:evenVBand="0" w:oddHBand="0" w:evenHBand="0" w:firstRowFirstColumn="0" w:firstRowLastColumn="0" w:lastRowFirstColumn="0" w:lastRowLastColumn="0"/>
            <w:tcW w:w="720" w:type="dxa"/>
          </w:tcPr>
          <w:p w14:paraId="069D3ECD" w14:textId="77777777" w:rsidR="00F40A8C" w:rsidRPr="00E245D9" w:rsidRDefault="00F40A8C" w:rsidP="00586D5F">
            <w:pPr>
              <w:jc w:val="both"/>
              <w:rPr>
                <w:rFonts w:asciiTheme="minorHAnsi" w:hAnsiTheme="minorHAnsi" w:cstheme="minorHAnsi"/>
                <w:lang w:val="de-DE"/>
              </w:rPr>
            </w:pPr>
          </w:p>
        </w:tc>
        <w:tc>
          <w:tcPr>
            <w:tcW w:w="2790" w:type="dxa"/>
          </w:tcPr>
          <w:p w14:paraId="597F00EF"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870" w:type="dxa"/>
          </w:tcPr>
          <w:p w14:paraId="7853AF15"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2016" w:type="dxa"/>
          </w:tcPr>
          <w:p w14:paraId="3D70A5CD"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F40A8C" w:rsidRPr="00E245D9" w14:paraId="1CC12A9D" w14:textId="77777777" w:rsidTr="00586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1DBBCC0" w14:textId="77777777" w:rsidR="00F40A8C" w:rsidRPr="00E245D9" w:rsidRDefault="00F40A8C" w:rsidP="00586D5F">
            <w:pPr>
              <w:jc w:val="both"/>
              <w:rPr>
                <w:rFonts w:asciiTheme="minorHAnsi" w:hAnsiTheme="minorHAnsi" w:cstheme="minorHAnsi"/>
                <w:lang w:val="de-DE"/>
              </w:rPr>
            </w:pPr>
          </w:p>
        </w:tc>
        <w:tc>
          <w:tcPr>
            <w:tcW w:w="2790" w:type="dxa"/>
          </w:tcPr>
          <w:p w14:paraId="15E51627"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108F8826"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6D66D333"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F40A8C" w:rsidRPr="00E245D9" w14:paraId="6A17B7D8" w14:textId="77777777" w:rsidTr="00586D5F">
        <w:tc>
          <w:tcPr>
            <w:cnfStyle w:val="001000000000" w:firstRow="0" w:lastRow="0" w:firstColumn="1" w:lastColumn="0" w:oddVBand="0" w:evenVBand="0" w:oddHBand="0" w:evenHBand="0" w:firstRowFirstColumn="0" w:firstRowLastColumn="0" w:lastRowFirstColumn="0" w:lastRowLastColumn="0"/>
            <w:tcW w:w="720" w:type="dxa"/>
          </w:tcPr>
          <w:p w14:paraId="398C8FD8" w14:textId="77777777" w:rsidR="00F40A8C" w:rsidRPr="00E245D9" w:rsidRDefault="00F40A8C" w:rsidP="00586D5F">
            <w:pPr>
              <w:jc w:val="both"/>
              <w:rPr>
                <w:rFonts w:asciiTheme="minorHAnsi" w:hAnsiTheme="minorHAnsi" w:cstheme="minorHAnsi"/>
                <w:lang w:val="de-DE"/>
              </w:rPr>
            </w:pPr>
          </w:p>
        </w:tc>
        <w:tc>
          <w:tcPr>
            <w:tcW w:w="2790" w:type="dxa"/>
          </w:tcPr>
          <w:p w14:paraId="60771DE5"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870" w:type="dxa"/>
          </w:tcPr>
          <w:p w14:paraId="54C2BE85"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2016" w:type="dxa"/>
          </w:tcPr>
          <w:p w14:paraId="4E13D679" w14:textId="77777777" w:rsidR="00F40A8C" w:rsidRPr="00E245D9" w:rsidRDefault="00F40A8C" w:rsidP="00586D5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F40A8C" w:rsidRPr="00E245D9" w14:paraId="3C09FB4C" w14:textId="77777777" w:rsidTr="00586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AF4DC25" w14:textId="77777777" w:rsidR="00F40A8C" w:rsidRPr="00E245D9" w:rsidRDefault="00F40A8C" w:rsidP="00586D5F">
            <w:pPr>
              <w:jc w:val="both"/>
              <w:rPr>
                <w:rFonts w:asciiTheme="minorHAnsi" w:hAnsiTheme="minorHAnsi" w:cstheme="minorHAnsi"/>
                <w:lang w:val="de-DE"/>
              </w:rPr>
            </w:pPr>
          </w:p>
        </w:tc>
        <w:tc>
          <w:tcPr>
            <w:tcW w:w="2790" w:type="dxa"/>
          </w:tcPr>
          <w:p w14:paraId="0EAE48E4"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870" w:type="dxa"/>
          </w:tcPr>
          <w:p w14:paraId="4F2F1750"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2016" w:type="dxa"/>
          </w:tcPr>
          <w:p w14:paraId="5C9E32A6" w14:textId="77777777" w:rsidR="00F40A8C" w:rsidRPr="00E245D9" w:rsidRDefault="00F40A8C" w:rsidP="00586D5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bl>
    <w:p w14:paraId="20D7EE00" w14:textId="505CAB22" w:rsidR="002A5D1F" w:rsidRPr="002A5D1F" w:rsidRDefault="002A5D1F" w:rsidP="00FE0922">
      <w:pPr>
        <w:jc w:val="both"/>
        <w:rPr>
          <w:rFonts w:asciiTheme="minorHAnsi" w:hAnsiTheme="minorHAnsi" w:cstheme="minorHAnsi"/>
          <w:lang w:val="de-DE"/>
        </w:rPr>
      </w:pPr>
    </w:p>
    <w:p w14:paraId="4215AF5A" w14:textId="15FE908E" w:rsidR="002A5D1F" w:rsidRPr="002A5D1F" w:rsidRDefault="002A5D1F" w:rsidP="002A5D1F">
      <w:pPr>
        <w:pStyle w:val="berschrift2"/>
        <w:rPr>
          <w:rFonts w:asciiTheme="minorHAnsi" w:hAnsiTheme="minorHAnsi" w:cstheme="minorHAnsi"/>
          <w:lang w:val="de-DE"/>
        </w:rPr>
      </w:pPr>
      <w:bookmarkStart w:id="5" w:name="_Toc87420051"/>
      <w:r w:rsidRPr="002A5D1F">
        <w:rPr>
          <w:lang w:val="de-DE"/>
        </w:rPr>
        <w:t>A.0.</w:t>
      </w:r>
      <w:r w:rsidR="00A12FB9">
        <w:rPr>
          <w:lang w:val="de-DE"/>
        </w:rPr>
        <w:t>4</w:t>
      </w:r>
      <w:r>
        <w:rPr>
          <w:lang w:val="de-DE"/>
        </w:rPr>
        <w:t xml:space="preserve"> Definitionen und Abkürzungen</w:t>
      </w:r>
      <w:bookmarkEnd w:id="5"/>
    </w:p>
    <w:p w14:paraId="4A9BBA36" w14:textId="2BC51699" w:rsidR="002A5D1F" w:rsidRPr="002A5D1F" w:rsidRDefault="002A5D1F" w:rsidP="002A5D1F">
      <w:pPr>
        <w:rPr>
          <w:color w:val="538135" w:themeColor="accent6" w:themeShade="BF"/>
          <w:lang w:val="de-DE"/>
        </w:rPr>
      </w:pPr>
      <w:r w:rsidRPr="002A5D1F">
        <w:rPr>
          <w:color w:val="538135" w:themeColor="accent6" w:themeShade="BF"/>
          <w:lang w:val="de-DE"/>
        </w:rPr>
        <w:t>Falls nicht gängige Abkürzungen verwendet wurden</w:t>
      </w:r>
    </w:p>
    <w:p w14:paraId="6DF529F8" w14:textId="0D10E6C4" w:rsidR="002A5D1F" w:rsidRDefault="002A5D1F" w:rsidP="00FE0922">
      <w:pPr>
        <w:jc w:val="both"/>
        <w:rPr>
          <w:rFonts w:asciiTheme="minorHAnsi" w:hAnsiTheme="minorHAnsi" w:cstheme="minorHAnsi"/>
          <w:lang w:val="de-DE"/>
        </w:rPr>
      </w:pPr>
    </w:p>
    <w:p w14:paraId="5C71AD0A" w14:textId="77777777" w:rsidR="00A12FB9" w:rsidRDefault="00A12FB9" w:rsidP="00FE0922">
      <w:pPr>
        <w:jc w:val="both"/>
        <w:rPr>
          <w:rFonts w:asciiTheme="minorHAnsi" w:hAnsiTheme="minorHAnsi" w:cstheme="minorHAnsi"/>
          <w:lang w:val="de-DE"/>
        </w:rPr>
      </w:pPr>
    </w:p>
    <w:p w14:paraId="25E4F42D" w14:textId="6FCD896E" w:rsidR="002A5D1F" w:rsidRPr="002A5D1F" w:rsidRDefault="002A5D1F" w:rsidP="002A5D1F">
      <w:pPr>
        <w:pStyle w:val="berschrift1"/>
        <w:rPr>
          <w:lang w:val="de-DE"/>
        </w:rPr>
      </w:pPr>
      <w:bookmarkStart w:id="6" w:name="_Toc87420052"/>
      <w:r>
        <w:rPr>
          <w:lang w:val="de-DE"/>
        </w:rPr>
        <w:t>A.1 UAS Betreiber</w:t>
      </w:r>
      <w:bookmarkEnd w:id="6"/>
    </w:p>
    <w:p w14:paraId="07B6646E" w14:textId="1E4AFF0D" w:rsidR="002A5D1F" w:rsidRPr="00CB07C9" w:rsidRDefault="002A5D1F" w:rsidP="00CB07C9">
      <w:pPr>
        <w:pStyle w:val="berschrift2"/>
        <w:jc w:val="both"/>
        <w:rPr>
          <w:lang w:val="de-DE"/>
        </w:rPr>
      </w:pPr>
      <w:bookmarkStart w:id="7" w:name="_Toc87420053"/>
      <w:r>
        <w:rPr>
          <w:lang w:val="de-DE"/>
        </w:rPr>
        <w:t>A.1.1 Einleitung</w:t>
      </w:r>
      <w:r>
        <w:rPr>
          <w:rStyle w:val="Funotenzeichen"/>
          <w:rFonts w:asciiTheme="minorHAnsi" w:hAnsiTheme="minorHAnsi" w:cstheme="minorHAnsi"/>
          <w:lang w:val="de-DE"/>
        </w:rPr>
        <w:footnoteReference w:id="6"/>
      </w:r>
      <w:bookmarkEnd w:id="7"/>
    </w:p>
    <w:p w14:paraId="7B3790D8" w14:textId="77777777" w:rsidR="002A5D1F" w:rsidRDefault="002A5D1F" w:rsidP="002A5D1F">
      <w:pPr>
        <w:pStyle w:val="berschrift2"/>
        <w:jc w:val="both"/>
        <w:rPr>
          <w:lang w:val="de-DE"/>
        </w:rPr>
      </w:pPr>
      <w:bookmarkStart w:id="8" w:name="_Toc87420054"/>
      <w:r>
        <w:rPr>
          <w:lang w:val="de-DE"/>
        </w:rPr>
        <w:t>A.1.2 Organisationsübersicht</w:t>
      </w:r>
      <w:bookmarkEnd w:id="8"/>
    </w:p>
    <w:p w14:paraId="1DBCBA36" w14:textId="7E968C00" w:rsidR="002A5D1F" w:rsidRPr="00F4439F" w:rsidRDefault="00391ACF" w:rsidP="002A5D1F">
      <w:pPr>
        <w:pStyle w:val="Listenabsatz"/>
        <w:numPr>
          <w:ilvl w:val="0"/>
          <w:numId w:val="1"/>
        </w:numPr>
        <w:jc w:val="both"/>
        <w:rPr>
          <w:rFonts w:ascii="Calibri" w:hAnsi="Calibri" w:cs="Calibri"/>
          <w:lang w:val="de-DE"/>
        </w:rPr>
      </w:pPr>
      <w:r>
        <w:rPr>
          <w:rFonts w:ascii="Calibri" w:hAnsi="Calibri" w:cs="Calibri"/>
          <w:color w:val="538135" w:themeColor="accent6" w:themeShade="BF"/>
          <w:lang w:val="de-DE"/>
        </w:rPr>
        <w:t>Beschreibung Organisation, wie ein sicherer Betrieb gewährleistet werden kann (inkl. Organigramm)</w:t>
      </w:r>
      <w:r w:rsidR="00A667E2">
        <w:rPr>
          <w:rFonts w:ascii="Calibri" w:hAnsi="Calibri" w:cs="Calibri"/>
          <w:color w:val="538135" w:themeColor="accent6" w:themeShade="BF"/>
          <w:lang w:val="de-DE"/>
        </w:rPr>
        <w:t>. Es sollte folgende Punkte beinhalten:</w:t>
      </w:r>
    </w:p>
    <w:p w14:paraId="6C407A50" w14:textId="77777777" w:rsidR="002A5D1F" w:rsidRPr="005E1D12" w:rsidRDefault="002A5D1F" w:rsidP="002A5D1F">
      <w:pPr>
        <w:pStyle w:val="Listenabsatz"/>
        <w:jc w:val="both"/>
        <w:rPr>
          <w:lang w:val="de-DE"/>
        </w:rPr>
      </w:pPr>
    </w:p>
    <w:p w14:paraId="00A140F5" w14:textId="77777777" w:rsidR="002A5D1F" w:rsidRPr="00F4439F" w:rsidRDefault="002A5D1F" w:rsidP="002A5D1F">
      <w:pPr>
        <w:ind w:firstLine="360"/>
        <w:jc w:val="both"/>
        <w:rPr>
          <w:rFonts w:asciiTheme="minorHAnsi" w:hAnsiTheme="minorHAnsi" w:cstheme="minorHAnsi"/>
          <w:u w:val="single"/>
          <w:lang w:val="de-DE"/>
        </w:rPr>
      </w:pPr>
      <w:r w:rsidRPr="00F4439F">
        <w:rPr>
          <w:rFonts w:asciiTheme="minorHAnsi" w:hAnsiTheme="minorHAnsi" w:cstheme="minorHAnsi"/>
          <w:u w:val="single"/>
          <w:lang w:val="de-DE"/>
        </w:rPr>
        <w:t>1. Struktur und Verwaltung der Organisation</w:t>
      </w:r>
    </w:p>
    <w:p w14:paraId="4545AE14" w14:textId="77777777" w:rsidR="002A5D1F" w:rsidRDefault="002A5D1F" w:rsidP="002A5D1F">
      <w:pPr>
        <w:jc w:val="both"/>
        <w:rPr>
          <w:rFonts w:asciiTheme="minorHAnsi" w:hAnsiTheme="minorHAnsi" w:cstheme="minorHAnsi"/>
          <w:lang w:val="de-DE"/>
        </w:rPr>
      </w:pPr>
    </w:p>
    <w:p w14:paraId="1D33FC27" w14:textId="77777777" w:rsidR="002A5D1F" w:rsidRPr="00F4439F" w:rsidRDefault="002A5D1F" w:rsidP="002A5D1F">
      <w:pPr>
        <w:ind w:firstLine="360"/>
        <w:jc w:val="both"/>
        <w:rPr>
          <w:rFonts w:asciiTheme="minorHAnsi" w:hAnsiTheme="minorHAnsi" w:cstheme="minorHAnsi"/>
          <w:u w:val="single"/>
          <w:lang w:val="de-DE"/>
        </w:rPr>
      </w:pPr>
      <w:r w:rsidRPr="00F4439F">
        <w:rPr>
          <w:rFonts w:asciiTheme="minorHAnsi" w:hAnsiTheme="minorHAnsi" w:cstheme="minorHAnsi"/>
          <w:u w:val="single"/>
          <w:lang w:val="de-DE"/>
        </w:rPr>
        <w:t>2. Verantwortlichkeiten und Pflichten des UAS Betreibers</w:t>
      </w:r>
    </w:p>
    <w:p w14:paraId="6E5D1CA9" w14:textId="77777777" w:rsidR="002A5D1F" w:rsidRPr="00F4439F" w:rsidRDefault="002A5D1F" w:rsidP="002A5D1F">
      <w:pPr>
        <w:jc w:val="both"/>
        <w:rPr>
          <w:rFonts w:asciiTheme="minorHAnsi" w:hAnsiTheme="minorHAnsi" w:cstheme="minorHAnsi"/>
          <w:lang w:val="de-DE"/>
        </w:rPr>
      </w:pPr>
    </w:p>
    <w:p w14:paraId="05217DF4" w14:textId="77777777" w:rsidR="002A5D1F" w:rsidRPr="00F4439F" w:rsidRDefault="002A5D1F" w:rsidP="002A5D1F">
      <w:pPr>
        <w:pStyle w:val="berschrift3"/>
        <w:jc w:val="both"/>
        <w:rPr>
          <w:rFonts w:asciiTheme="minorHAnsi" w:hAnsiTheme="minorHAnsi" w:cstheme="minorHAnsi"/>
          <w:szCs w:val="26"/>
          <w:lang w:val="de-DE"/>
        </w:rPr>
      </w:pPr>
      <w:bookmarkStart w:id="9" w:name="_Toc87420055"/>
      <w:r w:rsidRPr="00F4439F">
        <w:rPr>
          <w:rFonts w:asciiTheme="minorHAnsi" w:hAnsiTheme="minorHAnsi" w:cstheme="minorHAnsi"/>
          <w:szCs w:val="26"/>
          <w:lang w:val="de-DE"/>
        </w:rPr>
        <w:t>A.1.2.1 Sicherheit</w:t>
      </w:r>
      <w:bookmarkEnd w:id="9"/>
    </w:p>
    <w:p w14:paraId="4E727747" w14:textId="33EBF98A" w:rsidR="002A5D1F" w:rsidRPr="002A5D1F" w:rsidRDefault="002A5D1F" w:rsidP="002A5D1F">
      <w:pPr>
        <w:pStyle w:val="Listenabsatz"/>
        <w:numPr>
          <w:ilvl w:val="0"/>
          <w:numId w:val="2"/>
        </w:numPr>
        <w:jc w:val="both"/>
        <w:rPr>
          <w:rFonts w:asciiTheme="minorHAnsi" w:hAnsiTheme="minorHAnsi" w:cstheme="minorHAnsi"/>
          <w:lang w:val="de-DE"/>
        </w:rPr>
      </w:pPr>
      <w:r w:rsidRPr="00F4439F">
        <w:rPr>
          <w:rFonts w:asciiTheme="minorHAnsi" w:hAnsiTheme="minorHAnsi" w:cstheme="minorHAnsi"/>
          <w:color w:val="538135" w:themeColor="accent6" w:themeShade="BF"/>
          <w:lang w:val="de-DE"/>
        </w:rPr>
        <w:t xml:space="preserve">Die operationellen Risiken sind bei einem Betrieb in der speziellen Kategorie höher. Es sollte hier beschrieben werden, </w:t>
      </w:r>
      <w:r w:rsidR="00A667E2">
        <w:rPr>
          <w:rFonts w:asciiTheme="minorHAnsi" w:hAnsiTheme="minorHAnsi" w:cstheme="minorHAnsi"/>
          <w:color w:val="538135" w:themeColor="accent6" w:themeShade="BF"/>
          <w:lang w:val="de-DE"/>
        </w:rPr>
        <w:t>wie das</w:t>
      </w:r>
      <w:r w:rsidRPr="00F4439F">
        <w:rPr>
          <w:rFonts w:asciiTheme="minorHAnsi" w:hAnsiTheme="minorHAnsi" w:cstheme="minorHAnsi"/>
          <w:color w:val="538135" w:themeColor="accent6" w:themeShade="BF"/>
          <w:lang w:val="de-DE"/>
        </w:rPr>
        <w:t xml:space="preserve"> Sicherheit</w:t>
      </w:r>
      <w:r w:rsidR="00A667E2">
        <w:rPr>
          <w:rFonts w:asciiTheme="minorHAnsi" w:hAnsiTheme="minorHAnsi" w:cstheme="minorHAnsi"/>
          <w:color w:val="538135" w:themeColor="accent6" w:themeShade="BF"/>
          <w:lang w:val="de-DE"/>
        </w:rPr>
        <w:t>smanagement</w:t>
      </w:r>
      <w:r w:rsidRPr="00F4439F">
        <w:rPr>
          <w:rFonts w:asciiTheme="minorHAnsi" w:hAnsiTheme="minorHAnsi" w:cstheme="minorHAnsi"/>
          <w:color w:val="538135" w:themeColor="accent6" w:themeShade="BF"/>
          <w:lang w:val="de-DE"/>
        </w:rPr>
        <w:t xml:space="preserve"> in </w:t>
      </w:r>
      <w:r w:rsidR="00391ACF">
        <w:rPr>
          <w:rFonts w:asciiTheme="minorHAnsi" w:hAnsiTheme="minorHAnsi" w:cstheme="minorHAnsi"/>
          <w:color w:val="538135" w:themeColor="accent6" w:themeShade="BF"/>
          <w:lang w:val="de-DE"/>
        </w:rPr>
        <w:t>die Organisation integriert ist</w:t>
      </w:r>
    </w:p>
    <w:p w14:paraId="1856C705" w14:textId="77777777" w:rsidR="002A5D1F" w:rsidRPr="00F4439F" w:rsidRDefault="002A5D1F" w:rsidP="002A5D1F">
      <w:pPr>
        <w:pStyle w:val="Listenabsatz"/>
        <w:numPr>
          <w:ilvl w:val="0"/>
          <w:numId w:val="2"/>
        </w:numPr>
        <w:jc w:val="both"/>
        <w:rPr>
          <w:rFonts w:asciiTheme="minorHAnsi" w:hAnsiTheme="minorHAnsi" w:cstheme="minorHAnsi"/>
          <w:lang w:val="de-DE"/>
        </w:rPr>
      </w:pPr>
      <w:r w:rsidRPr="00F4439F">
        <w:rPr>
          <w:rFonts w:asciiTheme="minorHAnsi" w:hAnsiTheme="minorHAnsi" w:cstheme="minorHAnsi"/>
          <w:color w:val="538135" w:themeColor="accent6" w:themeShade="BF"/>
          <w:lang w:val="de-DE"/>
        </w:rPr>
        <w:t>Beschreibung zusätzlicher sicherheitsrelevanter Informationen</w:t>
      </w:r>
    </w:p>
    <w:p w14:paraId="0E3D6371" w14:textId="692B6E57" w:rsidR="00C41A2F" w:rsidRDefault="00C41A2F" w:rsidP="00FE0922">
      <w:pPr>
        <w:jc w:val="both"/>
        <w:rPr>
          <w:rFonts w:asciiTheme="minorHAnsi" w:hAnsiTheme="minorHAnsi" w:cstheme="minorHAnsi"/>
          <w:lang w:val="de-DE"/>
        </w:rPr>
      </w:pPr>
    </w:p>
    <w:p w14:paraId="69A40C0A" w14:textId="77777777" w:rsidR="002A5D1F" w:rsidRPr="00F4439F" w:rsidRDefault="002A5D1F" w:rsidP="002A5D1F">
      <w:pPr>
        <w:pStyle w:val="berschrift3"/>
        <w:jc w:val="both"/>
        <w:rPr>
          <w:rFonts w:asciiTheme="minorHAnsi" w:hAnsiTheme="minorHAnsi" w:cstheme="minorHAnsi"/>
          <w:lang w:val="de-DE"/>
        </w:rPr>
      </w:pPr>
      <w:bookmarkStart w:id="10" w:name="_Toc87420056"/>
      <w:r w:rsidRPr="00F4439F">
        <w:rPr>
          <w:rFonts w:asciiTheme="minorHAnsi" w:hAnsiTheme="minorHAnsi" w:cstheme="minorHAnsi"/>
          <w:lang w:val="de-DE"/>
        </w:rPr>
        <w:t>A.1.2.2 Design und Produktion</w:t>
      </w:r>
      <w:bookmarkEnd w:id="10"/>
    </w:p>
    <w:p w14:paraId="166DAF84" w14:textId="4DD6978F" w:rsidR="002A5D1F" w:rsidRPr="002A5D1F" w:rsidRDefault="002A5D1F" w:rsidP="002A5D1F">
      <w:pPr>
        <w:pStyle w:val="Listenabsatz"/>
        <w:numPr>
          <w:ilvl w:val="0"/>
          <w:numId w:val="3"/>
        </w:numPr>
        <w:jc w:val="both"/>
        <w:rPr>
          <w:rFonts w:asciiTheme="minorHAnsi" w:hAnsiTheme="minorHAnsi" w:cstheme="minorHAnsi"/>
          <w:lang w:val="de-DE"/>
        </w:rPr>
      </w:pPr>
      <w:r w:rsidRPr="00F4439F">
        <w:rPr>
          <w:rFonts w:asciiTheme="minorHAnsi" w:hAnsiTheme="minorHAnsi" w:cstheme="minorHAnsi"/>
          <w:color w:val="538135" w:themeColor="accent6" w:themeShade="BF"/>
          <w:lang w:val="de-DE"/>
        </w:rPr>
        <w:t>Wird das UAS in eigener Produktion hergestellt, dient dieser Abschnitt zur Darstellung der Produktionsorganisation</w:t>
      </w:r>
    </w:p>
    <w:p w14:paraId="1CAB9863" w14:textId="5B2ECE5E" w:rsidR="002A5D1F" w:rsidRPr="002A5D1F" w:rsidRDefault="002A5D1F" w:rsidP="002A5D1F">
      <w:pPr>
        <w:pStyle w:val="Listenabsatz"/>
        <w:numPr>
          <w:ilvl w:val="0"/>
          <w:numId w:val="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Inform</w:t>
      </w:r>
      <w:r w:rsidR="00391ACF">
        <w:rPr>
          <w:rFonts w:asciiTheme="minorHAnsi" w:hAnsiTheme="minorHAnsi" w:cstheme="minorHAnsi"/>
          <w:color w:val="538135" w:themeColor="accent6" w:themeShade="BF"/>
          <w:lang w:val="de-DE"/>
        </w:rPr>
        <w:t>ationen über den UAS Hersteller</w:t>
      </w:r>
    </w:p>
    <w:p w14:paraId="7E01D452" w14:textId="77777777" w:rsidR="002A5D1F" w:rsidRPr="00F4439F" w:rsidRDefault="002A5D1F" w:rsidP="002A5D1F">
      <w:pPr>
        <w:pStyle w:val="Listenabsatz"/>
        <w:numPr>
          <w:ilvl w:val="0"/>
          <w:numId w:val="3"/>
        </w:numPr>
        <w:jc w:val="both"/>
        <w:rPr>
          <w:rFonts w:asciiTheme="minorHAnsi" w:hAnsiTheme="minorHAnsi" w:cstheme="minorHAnsi"/>
          <w:lang w:val="de-DE"/>
        </w:rPr>
      </w:pPr>
      <w:r w:rsidRPr="00F4439F">
        <w:rPr>
          <w:rFonts w:asciiTheme="minorHAnsi" w:hAnsiTheme="minorHAnsi" w:cstheme="minorHAnsi"/>
          <w:color w:val="538135" w:themeColor="accent6" w:themeShade="BF"/>
          <w:lang w:val="de-DE"/>
        </w:rPr>
        <w:t>Falls erforderlich, Informationen über die Produktionsorganisation eines Drittherstellers</w:t>
      </w:r>
    </w:p>
    <w:p w14:paraId="7B55FF77" w14:textId="020BD144" w:rsidR="00C41A2F" w:rsidRDefault="00C41A2F" w:rsidP="00FE0922">
      <w:pPr>
        <w:jc w:val="both"/>
        <w:rPr>
          <w:rFonts w:asciiTheme="minorHAnsi" w:hAnsiTheme="minorHAnsi" w:cstheme="minorHAnsi"/>
          <w:lang w:val="de-DE"/>
        </w:rPr>
      </w:pPr>
    </w:p>
    <w:p w14:paraId="070AE6A5" w14:textId="77777777" w:rsidR="002A5D1F" w:rsidRPr="00F4439F" w:rsidRDefault="002A5D1F" w:rsidP="002A5D1F">
      <w:pPr>
        <w:pStyle w:val="berschrift3"/>
        <w:jc w:val="both"/>
        <w:rPr>
          <w:rFonts w:asciiTheme="minorHAnsi" w:hAnsiTheme="minorHAnsi" w:cstheme="minorHAnsi"/>
          <w:lang w:val="de-DE"/>
        </w:rPr>
      </w:pPr>
      <w:bookmarkStart w:id="11" w:name="_Toc87420057"/>
      <w:r w:rsidRPr="00F4439F">
        <w:rPr>
          <w:rFonts w:asciiTheme="minorHAnsi" w:hAnsiTheme="minorHAnsi" w:cstheme="minorHAnsi"/>
          <w:lang w:val="de-DE"/>
        </w:rPr>
        <w:t>A.1.2.3 Schulung des am Betrieb beteiligten Personals</w:t>
      </w:r>
      <w:bookmarkEnd w:id="11"/>
    </w:p>
    <w:p w14:paraId="483EEB3C" w14:textId="2DAF0D86" w:rsidR="002A5D1F" w:rsidRPr="00C41A2F" w:rsidRDefault="002A5D1F" w:rsidP="002A5D1F">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der Schulungsorganisation aller am Betrieb beteiligter Mitarbeiter und</w:t>
      </w:r>
      <w:r>
        <w:rPr>
          <w:rFonts w:asciiTheme="minorHAnsi" w:hAnsiTheme="minorHAnsi" w:cstheme="minorHAnsi"/>
          <w:color w:val="538135" w:themeColor="accent6" w:themeShade="BF"/>
          <w:lang w:val="de-DE"/>
        </w:rPr>
        <w:t xml:space="preserve"> wie</w:t>
      </w:r>
      <w:r w:rsidRPr="00F4439F">
        <w:rPr>
          <w:rFonts w:asciiTheme="minorHAnsi" w:hAnsiTheme="minorHAnsi" w:cstheme="minorHAnsi"/>
          <w:color w:val="538135" w:themeColor="accent6" w:themeShade="BF"/>
          <w:lang w:val="de-DE"/>
        </w:rPr>
        <w:t xml:space="preserve"> diese qualifiziert</w:t>
      </w:r>
      <w:r>
        <w:rPr>
          <w:rFonts w:asciiTheme="minorHAnsi" w:hAnsiTheme="minorHAnsi" w:cstheme="minorHAnsi"/>
          <w:color w:val="538135" w:themeColor="accent6" w:themeShade="BF"/>
          <w:lang w:val="de-DE"/>
        </w:rPr>
        <w:t xml:space="preserve"> sind / werden.</w:t>
      </w:r>
    </w:p>
    <w:p w14:paraId="30D3257B" w14:textId="77777777" w:rsidR="002A5D1F" w:rsidRPr="00F4439F" w:rsidRDefault="002A5D1F" w:rsidP="002A5D1F">
      <w:pPr>
        <w:pStyle w:val="berschrift3"/>
        <w:jc w:val="both"/>
        <w:rPr>
          <w:rFonts w:asciiTheme="minorHAnsi" w:hAnsiTheme="minorHAnsi" w:cstheme="minorHAnsi"/>
          <w:lang w:val="de-DE"/>
        </w:rPr>
      </w:pPr>
      <w:bookmarkStart w:id="12" w:name="_Toc87420058"/>
      <w:r w:rsidRPr="00F4439F">
        <w:rPr>
          <w:rFonts w:asciiTheme="minorHAnsi" w:hAnsiTheme="minorHAnsi" w:cstheme="minorHAnsi"/>
          <w:lang w:val="de-DE"/>
        </w:rPr>
        <w:t>A.1.2.4 Wartung</w:t>
      </w:r>
      <w:bookmarkEnd w:id="12"/>
    </w:p>
    <w:p w14:paraId="0611E65B" w14:textId="78F196B8" w:rsidR="002A5D1F" w:rsidRPr="002A5D1F" w:rsidRDefault="002A5D1F" w:rsidP="002A5D1F">
      <w:pPr>
        <w:pStyle w:val="Listenabsatz"/>
        <w:numPr>
          <w:ilvl w:val="0"/>
          <w:numId w:val="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Wartungsphilosophie der</w:t>
      </w:r>
      <w:r w:rsidR="00A667E2">
        <w:rPr>
          <w:rFonts w:asciiTheme="minorHAnsi" w:hAnsiTheme="minorHAnsi" w:cstheme="minorHAnsi"/>
          <w:color w:val="538135" w:themeColor="accent6" w:themeShade="BF"/>
          <w:lang w:val="de-DE"/>
        </w:rPr>
        <w:t>/des</w:t>
      </w:r>
      <w:r w:rsidRPr="00F4439F">
        <w:rPr>
          <w:rFonts w:asciiTheme="minorHAnsi" w:hAnsiTheme="minorHAnsi" w:cstheme="minorHAnsi"/>
          <w:color w:val="538135" w:themeColor="accent6" w:themeShade="BF"/>
          <w:lang w:val="de-DE"/>
        </w:rPr>
        <w:t xml:space="preserve"> UAS</w:t>
      </w:r>
    </w:p>
    <w:p w14:paraId="39F6EADE" w14:textId="130B91BF" w:rsidR="002A5D1F" w:rsidRPr="002A5D1F" w:rsidRDefault="002A5D1F" w:rsidP="002A5D1F">
      <w:pPr>
        <w:pStyle w:val="Listenabsatz"/>
        <w:numPr>
          <w:ilvl w:val="0"/>
          <w:numId w:val="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Wartungsverfahren für das UAS</w:t>
      </w:r>
    </w:p>
    <w:p w14:paraId="509D2655" w14:textId="77777777" w:rsidR="002A5D1F" w:rsidRPr="00F4439F" w:rsidRDefault="002A5D1F" w:rsidP="002A5D1F">
      <w:pPr>
        <w:pStyle w:val="Listenabsatz"/>
        <w:numPr>
          <w:ilvl w:val="0"/>
          <w:numId w:val="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ggf. Wartungsorganisation</w:t>
      </w:r>
    </w:p>
    <w:p w14:paraId="37D462FF" w14:textId="77777777" w:rsidR="002A5D1F" w:rsidRPr="00F4439F" w:rsidRDefault="002A5D1F" w:rsidP="002A5D1F">
      <w:pPr>
        <w:jc w:val="both"/>
        <w:rPr>
          <w:rFonts w:asciiTheme="minorHAnsi" w:hAnsiTheme="minorHAnsi" w:cstheme="minorHAnsi"/>
          <w:lang w:val="de-DE"/>
        </w:rPr>
      </w:pPr>
    </w:p>
    <w:p w14:paraId="69E69B7D" w14:textId="77777777" w:rsidR="002A5D1F" w:rsidRPr="00F4439F" w:rsidRDefault="002A5D1F" w:rsidP="002A5D1F">
      <w:pPr>
        <w:pStyle w:val="berschrift3"/>
        <w:jc w:val="both"/>
        <w:rPr>
          <w:rFonts w:asciiTheme="minorHAnsi" w:hAnsiTheme="minorHAnsi" w:cstheme="minorHAnsi"/>
          <w:lang w:val="de-DE"/>
        </w:rPr>
      </w:pPr>
      <w:bookmarkStart w:id="13" w:name="_Toc87420059"/>
      <w:r w:rsidRPr="00F4439F">
        <w:rPr>
          <w:rFonts w:asciiTheme="minorHAnsi" w:hAnsiTheme="minorHAnsi" w:cstheme="minorHAnsi"/>
          <w:lang w:val="de-DE"/>
        </w:rPr>
        <w:t>A.1.2.5 Besatzung (beteiligte Personen des UAS Betriebs)</w:t>
      </w:r>
      <w:bookmarkEnd w:id="13"/>
    </w:p>
    <w:p w14:paraId="43CD376E" w14:textId="54150E84" w:rsidR="002A5D1F" w:rsidRDefault="002A5D1F" w:rsidP="002A5D1F">
      <w:pPr>
        <w:pStyle w:val="Listenabsatz"/>
        <w:numPr>
          <w:ilvl w:val="0"/>
          <w:numId w:val="6"/>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Verantwortlichkeiten und Pflichten des Personals</w:t>
      </w:r>
      <w:r w:rsidRPr="00F4439F">
        <w:rPr>
          <w:rStyle w:val="Funotenzeichen"/>
          <w:rFonts w:asciiTheme="minorHAnsi" w:hAnsiTheme="minorHAnsi" w:cstheme="minorHAnsi"/>
          <w:color w:val="538135" w:themeColor="accent6" w:themeShade="BF"/>
          <w:lang w:val="de-DE"/>
        </w:rPr>
        <w:footnoteReference w:id="7"/>
      </w:r>
    </w:p>
    <w:p w14:paraId="46DAB41F" w14:textId="77777777" w:rsidR="002A5D1F" w:rsidRPr="002A5D1F" w:rsidRDefault="002A5D1F" w:rsidP="002A5D1F">
      <w:pPr>
        <w:pStyle w:val="Listenabsatz"/>
        <w:jc w:val="both"/>
        <w:rPr>
          <w:rFonts w:asciiTheme="minorHAnsi" w:hAnsiTheme="minorHAnsi" w:cstheme="minorHAnsi"/>
          <w:color w:val="538135" w:themeColor="accent6" w:themeShade="BF"/>
          <w:lang w:val="de-DE"/>
        </w:rPr>
      </w:pPr>
    </w:p>
    <w:p w14:paraId="32D45080" w14:textId="77777777" w:rsidR="002A5D1F" w:rsidRPr="00F4439F" w:rsidRDefault="002A5D1F" w:rsidP="002A5D1F">
      <w:pPr>
        <w:pStyle w:val="Listenabsatz"/>
        <w:numPr>
          <w:ilvl w:val="0"/>
          <w:numId w:val="5"/>
        </w:numPr>
        <w:jc w:val="both"/>
        <w:rPr>
          <w:rFonts w:asciiTheme="minorHAnsi" w:hAnsiTheme="minorHAnsi" w:cstheme="minorHAnsi"/>
          <w:lang w:val="de-DE"/>
        </w:rPr>
      </w:pPr>
      <w:r w:rsidRPr="00F4439F">
        <w:rPr>
          <w:rFonts w:asciiTheme="minorHAnsi" w:hAnsiTheme="minorHAnsi" w:cstheme="minorHAnsi"/>
          <w:b/>
          <w:bCs/>
          <w:u w:val="single"/>
          <w:lang w:val="de-DE"/>
        </w:rPr>
        <w:t>Fernpiloten</w:t>
      </w:r>
      <w:r w:rsidRPr="00F4439F">
        <w:rPr>
          <w:rStyle w:val="Funotenzeichen"/>
          <w:rFonts w:asciiTheme="minorHAnsi" w:hAnsiTheme="minorHAnsi" w:cstheme="minorHAnsi"/>
          <w:lang w:val="de-DE"/>
        </w:rPr>
        <w:footnoteReference w:id="8"/>
      </w:r>
    </w:p>
    <w:p w14:paraId="16211AAA" w14:textId="77777777" w:rsidR="002A5D1F" w:rsidRPr="00F4439F" w:rsidRDefault="002A5D1F" w:rsidP="002A5D1F">
      <w:pPr>
        <w:pStyle w:val="Listenabsatz"/>
        <w:jc w:val="both"/>
        <w:rPr>
          <w:rFonts w:asciiTheme="minorHAnsi" w:hAnsiTheme="minorHAnsi" w:cstheme="minorHAnsi"/>
          <w:lang w:val="de-DE"/>
        </w:rPr>
      </w:pPr>
    </w:p>
    <w:tbl>
      <w:tblPr>
        <w:tblStyle w:val="Gitternetztabelle2"/>
        <w:tblW w:w="0" w:type="auto"/>
        <w:tblLook w:val="04A0" w:firstRow="1" w:lastRow="0" w:firstColumn="1" w:lastColumn="0" w:noHBand="0" w:noVBand="1"/>
      </w:tblPr>
      <w:tblGrid>
        <w:gridCol w:w="3132"/>
        <w:gridCol w:w="3132"/>
        <w:gridCol w:w="3132"/>
      </w:tblGrid>
      <w:tr w:rsidR="002A5D1F" w:rsidRPr="002A5D1F" w14:paraId="2DFE432A" w14:textId="77777777" w:rsidTr="00391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0F08AF46" w14:textId="77777777" w:rsidR="002A5D1F" w:rsidRPr="00F4439F" w:rsidRDefault="002A5D1F" w:rsidP="00391ACF">
            <w:pPr>
              <w:pStyle w:val="Listenabsatz"/>
              <w:ind w:left="0"/>
              <w:jc w:val="both"/>
              <w:rPr>
                <w:rFonts w:asciiTheme="minorHAnsi" w:hAnsiTheme="minorHAnsi" w:cstheme="minorHAnsi"/>
                <w:lang w:val="de-DE"/>
              </w:rPr>
            </w:pPr>
            <w:r w:rsidRPr="00F4439F">
              <w:rPr>
                <w:rFonts w:asciiTheme="minorHAnsi" w:hAnsiTheme="minorHAnsi" w:cstheme="minorHAnsi"/>
                <w:lang w:val="de-DE"/>
              </w:rPr>
              <w:t>Name, Vorname</w:t>
            </w:r>
          </w:p>
        </w:tc>
        <w:tc>
          <w:tcPr>
            <w:tcW w:w="3132" w:type="dxa"/>
          </w:tcPr>
          <w:p w14:paraId="5B38B6CB" w14:textId="77777777" w:rsidR="002A5D1F" w:rsidRPr="00F4439F" w:rsidRDefault="002A5D1F" w:rsidP="00391ACF">
            <w:pPr>
              <w:pStyle w:val="Listenabsatz"/>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F4439F">
              <w:rPr>
                <w:rFonts w:asciiTheme="minorHAnsi" w:hAnsiTheme="minorHAnsi" w:cstheme="minorHAnsi"/>
                <w:lang w:val="de-DE"/>
              </w:rPr>
              <w:t>Geburtsdatum und -ort</w:t>
            </w:r>
          </w:p>
        </w:tc>
        <w:tc>
          <w:tcPr>
            <w:tcW w:w="3132" w:type="dxa"/>
          </w:tcPr>
          <w:p w14:paraId="29C96396" w14:textId="77777777" w:rsidR="002A5D1F" w:rsidRPr="00F4439F" w:rsidRDefault="002A5D1F" w:rsidP="00391ACF">
            <w:pPr>
              <w:pStyle w:val="Listenabsatz"/>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F4439F">
              <w:rPr>
                <w:rFonts w:asciiTheme="minorHAnsi" w:hAnsiTheme="minorHAnsi" w:cstheme="minorHAnsi"/>
                <w:lang w:val="de-DE"/>
              </w:rPr>
              <w:t>Qualifikation</w:t>
            </w:r>
          </w:p>
        </w:tc>
      </w:tr>
      <w:tr w:rsidR="002A5D1F" w:rsidRPr="002A5D1F" w14:paraId="37E34EDF" w14:textId="77777777" w:rsidTr="00391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0E637BA7" w14:textId="77777777" w:rsidR="002A5D1F" w:rsidRPr="00F4439F" w:rsidRDefault="002A5D1F" w:rsidP="00391ACF">
            <w:pPr>
              <w:pStyle w:val="Listenabsatz"/>
              <w:ind w:left="0"/>
              <w:jc w:val="both"/>
              <w:rPr>
                <w:rFonts w:asciiTheme="minorHAnsi" w:hAnsiTheme="minorHAnsi" w:cstheme="minorHAnsi"/>
                <w:lang w:val="de-DE"/>
              </w:rPr>
            </w:pPr>
          </w:p>
        </w:tc>
        <w:tc>
          <w:tcPr>
            <w:tcW w:w="3132" w:type="dxa"/>
          </w:tcPr>
          <w:p w14:paraId="198B5D88" w14:textId="77777777" w:rsidR="002A5D1F" w:rsidRPr="00F4439F" w:rsidRDefault="002A5D1F" w:rsidP="00391ACF">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132" w:type="dxa"/>
          </w:tcPr>
          <w:p w14:paraId="128FF629" w14:textId="77777777" w:rsidR="002A5D1F" w:rsidRPr="00F4439F" w:rsidRDefault="002A5D1F" w:rsidP="00391ACF">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2A5D1F" w:rsidRPr="002A5D1F" w14:paraId="068704EC" w14:textId="77777777" w:rsidTr="00391ACF">
        <w:tc>
          <w:tcPr>
            <w:cnfStyle w:val="001000000000" w:firstRow="0" w:lastRow="0" w:firstColumn="1" w:lastColumn="0" w:oddVBand="0" w:evenVBand="0" w:oddHBand="0" w:evenHBand="0" w:firstRowFirstColumn="0" w:firstRowLastColumn="0" w:lastRowFirstColumn="0" w:lastRowLastColumn="0"/>
            <w:tcW w:w="3132" w:type="dxa"/>
          </w:tcPr>
          <w:p w14:paraId="2655A1E5" w14:textId="77777777" w:rsidR="002A5D1F" w:rsidRPr="00F4439F" w:rsidRDefault="002A5D1F" w:rsidP="00391ACF">
            <w:pPr>
              <w:pStyle w:val="Listenabsatz"/>
              <w:ind w:left="0"/>
              <w:jc w:val="both"/>
              <w:rPr>
                <w:rFonts w:asciiTheme="minorHAnsi" w:hAnsiTheme="minorHAnsi" w:cstheme="minorHAnsi"/>
                <w:lang w:val="de-DE"/>
              </w:rPr>
            </w:pPr>
          </w:p>
        </w:tc>
        <w:tc>
          <w:tcPr>
            <w:tcW w:w="3132" w:type="dxa"/>
          </w:tcPr>
          <w:p w14:paraId="3E30A2B6" w14:textId="77777777" w:rsidR="002A5D1F" w:rsidRPr="00F4439F" w:rsidRDefault="002A5D1F" w:rsidP="00391ACF">
            <w:pPr>
              <w:pStyle w:val="Listenabsatz"/>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132" w:type="dxa"/>
          </w:tcPr>
          <w:p w14:paraId="6ADEF5C2" w14:textId="77777777" w:rsidR="002A5D1F" w:rsidRPr="00F4439F" w:rsidRDefault="002A5D1F" w:rsidP="00391ACF">
            <w:pPr>
              <w:pStyle w:val="Listenabsatz"/>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2A5D1F" w:rsidRPr="002A5D1F" w14:paraId="57194677" w14:textId="77777777" w:rsidTr="00391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04D48584" w14:textId="77777777" w:rsidR="002A5D1F" w:rsidRPr="00F4439F" w:rsidRDefault="002A5D1F" w:rsidP="00391ACF">
            <w:pPr>
              <w:pStyle w:val="Listenabsatz"/>
              <w:ind w:left="0"/>
              <w:jc w:val="both"/>
              <w:rPr>
                <w:rFonts w:asciiTheme="minorHAnsi" w:hAnsiTheme="minorHAnsi" w:cstheme="minorHAnsi"/>
                <w:lang w:val="de-DE"/>
              </w:rPr>
            </w:pPr>
          </w:p>
        </w:tc>
        <w:tc>
          <w:tcPr>
            <w:tcW w:w="3132" w:type="dxa"/>
          </w:tcPr>
          <w:p w14:paraId="6812B9C5" w14:textId="77777777" w:rsidR="002A5D1F" w:rsidRPr="00F4439F" w:rsidRDefault="002A5D1F" w:rsidP="00391ACF">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132" w:type="dxa"/>
          </w:tcPr>
          <w:p w14:paraId="316DA9D6" w14:textId="77777777" w:rsidR="002A5D1F" w:rsidRPr="00F4439F" w:rsidRDefault="002A5D1F" w:rsidP="00391ACF">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bl>
    <w:p w14:paraId="7FB12742" w14:textId="77777777" w:rsidR="002A5D1F" w:rsidRPr="00F4439F" w:rsidRDefault="002A5D1F" w:rsidP="002A5D1F">
      <w:pPr>
        <w:pStyle w:val="Listenabsatz"/>
        <w:jc w:val="both"/>
        <w:rPr>
          <w:rFonts w:asciiTheme="minorHAnsi" w:hAnsiTheme="minorHAnsi" w:cstheme="minorHAnsi"/>
          <w:lang w:val="de-DE"/>
        </w:rPr>
      </w:pPr>
    </w:p>
    <w:p w14:paraId="4A3BFB9F" w14:textId="77777777" w:rsidR="002A5D1F" w:rsidRPr="00F4439F" w:rsidRDefault="002A5D1F" w:rsidP="002A5D1F">
      <w:pPr>
        <w:pStyle w:val="Listenabsatz"/>
        <w:numPr>
          <w:ilvl w:val="0"/>
          <w:numId w:val="5"/>
        </w:numPr>
        <w:jc w:val="both"/>
        <w:rPr>
          <w:rFonts w:asciiTheme="minorHAnsi" w:hAnsiTheme="minorHAnsi" w:cstheme="minorHAnsi"/>
          <w:b/>
          <w:bCs/>
          <w:u w:val="single"/>
          <w:lang w:val="de-DE"/>
        </w:rPr>
      </w:pPr>
      <w:r w:rsidRPr="00F4439F">
        <w:rPr>
          <w:rFonts w:asciiTheme="minorHAnsi" w:hAnsiTheme="minorHAnsi" w:cstheme="minorHAnsi"/>
          <w:b/>
          <w:bCs/>
          <w:u w:val="single"/>
          <w:lang w:val="de-DE"/>
        </w:rPr>
        <w:t>Boden- und Hilfspersonal</w:t>
      </w:r>
    </w:p>
    <w:p w14:paraId="7A30EB49" w14:textId="77777777" w:rsidR="002A5D1F" w:rsidRPr="00F4439F" w:rsidRDefault="002A5D1F" w:rsidP="002A5D1F">
      <w:pPr>
        <w:pStyle w:val="Listenabsatz"/>
        <w:jc w:val="both"/>
        <w:rPr>
          <w:rFonts w:asciiTheme="minorHAnsi" w:hAnsiTheme="minorHAnsi" w:cstheme="minorHAnsi"/>
          <w:lang w:val="de-DE"/>
        </w:rPr>
      </w:pPr>
    </w:p>
    <w:tbl>
      <w:tblPr>
        <w:tblStyle w:val="Gitternetztabelle2"/>
        <w:tblW w:w="0" w:type="auto"/>
        <w:tblLook w:val="04A0" w:firstRow="1" w:lastRow="0" w:firstColumn="1" w:lastColumn="0" w:noHBand="0" w:noVBand="1"/>
      </w:tblPr>
      <w:tblGrid>
        <w:gridCol w:w="3132"/>
        <w:gridCol w:w="3132"/>
        <w:gridCol w:w="3132"/>
      </w:tblGrid>
      <w:tr w:rsidR="002A5D1F" w:rsidRPr="00F4439F" w14:paraId="4AEC1687" w14:textId="77777777" w:rsidTr="00391A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41BF3845" w14:textId="77777777" w:rsidR="002A5D1F" w:rsidRPr="00F4439F" w:rsidRDefault="002A5D1F" w:rsidP="00391ACF">
            <w:pPr>
              <w:pStyle w:val="Listenabsatz"/>
              <w:ind w:left="0"/>
              <w:jc w:val="both"/>
              <w:rPr>
                <w:rFonts w:asciiTheme="minorHAnsi" w:hAnsiTheme="minorHAnsi" w:cstheme="minorHAnsi"/>
                <w:lang w:val="de-DE"/>
              </w:rPr>
            </w:pPr>
            <w:r w:rsidRPr="00F4439F">
              <w:rPr>
                <w:rFonts w:asciiTheme="minorHAnsi" w:hAnsiTheme="minorHAnsi" w:cstheme="minorHAnsi"/>
                <w:lang w:val="de-DE"/>
              </w:rPr>
              <w:t>Name, Vorname</w:t>
            </w:r>
          </w:p>
        </w:tc>
        <w:tc>
          <w:tcPr>
            <w:tcW w:w="3132" w:type="dxa"/>
          </w:tcPr>
          <w:p w14:paraId="5FDE8682" w14:textId="77777777" w:rsidR="002A5D1F" w:rsidRPr="00F4439F" w:rsidRDefault="002A5D1F" w:rsidP="00391ACF">
            <w:pPr>
              <w:pStyle w:val="Listenabsatz"/>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F4439F">
              <w:rPr>
                <w:rFonts w:asciiTheme="minorHAnsi" w:hAnsiTheme="minorHAnsi" w:cstheme="minorHAnsi"/>
                <w:lang w:val="de-DE"/>
              </w:rPr>
              <w:t>Geburtsdatum und -ort</w:t>
            </w:r>
          </w:p>
        </w:tc>
        <w:tc>
          <w:tcPr>
            <w:tcW w:w="3132" w:type="dxa"/>
          </w:tcPr>
          <w:p w14:paraId="76DB0217" w14:textId="77777777" w:rsidR="002A5D1F" w:rsidRPr="00F4439F" w:rsidRDefault="002A5D1F" w:rsidP="00391ACF">
            <w:pPr>
              <w:pStyle w:val="Listenabsatz"/>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F4439F">
              <w:rPr>
                <w:rFonts w:asciiTheme="minorHAnsi" w:hAnsiTheme="minorHAnsi" w:cstheme="minorHAnsi"/>
                <w:lang w:val="de-DE"/>
              </w:rPr>
              <w:t>Tätigkeitsfeld</w:t>
            </w:r>
          </w:p>
        </w:tc>
      </w:tr>
      <w:tr w:rsidR="002A5D1F" w:rsidRPr="00F4439F" w14:paraId="7907323C" w14:textId="77777777" w:rsidTr="00391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5E2921B7" w14:textId="77777777" w:rsidR="002A5D1F" w:rsidRPr="00F4439F" w:rsidRDefault="002A5D1F" w:rsidP="00391ACF">
            <w:pPr>
              <w:pStyle w:val="Listenabsatz"/>
              <w:ind w:left="0"/>
              <w:jc w:val="both"/>
              <w:rPr>
                <w:rFonts w:asciiTheme="minorHAnsi" w:hAnsiTheme="minorHAnsi" w:cstheme="minorHAnsi"/>
                <w:lang w:val="de-DE"/>
              </w:rPr>
            </w:pPr>
          </w:p>
        </w:tc>
        <w:tc>
          <w:tcPr>
            <w:tcW w:w="3132" w:type="dxa"/>
          </w:tcPr>
          <w:p w14:paraId="6AFF602A" w14:textId="77777777" w:rsidR="002A5D1F" w:rsidRPr="00F4439F" w:rsidRDefault="002A5D1F" w:rsidP="00391ACF">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132" w:type="dxa"/>
          </w:tcPr>
          <w:p w14:paraId="621920AB" w14:textId="77777777" w:rsidR="002A5D1F" w:rsidRPr="00F4439F" w:rsidRDefault="002A5D1F" w:rsidP="00391ACF">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2A5D1F" w:rsidRPr="00F4439F" w14:paraId="546FE1DE" w14:textId="77777777" w:rsidTr="00391ACF">
        <w:tc>
          <w:tcPr>
            <w:cnfStyle w:val="001000000000" w:firstRow="0" w:lastRow="0" w:firstColumn="1" w:lastColumn="0" w:oddVBand="0" w:evenVBand="0" w:oddHBand="0" w:evenHBand="0" w:firstRowFirstColumn="0" w:firstRowLastColumn="0" w:lastRowFirstColumn="0" w:lastRowLastColumn="0"/>
            <w:tcW w:w="3132" w:type="dxa"/>
          </w:tcPr>
          <w:p w14:paraId="241F1A24" w14:textId="77777777" w:rsidR="002A5D1F" w:rsidRPr="00F4439F" w:rsidRDefault="002A5D1F" w:rsidP="00391ACF">
            <w:pPr>
              <w:pStyle w:val="Listenabsatz"/>
              <w:ind w:left="0"/>
              <w:jc w:val="both"/>
              <w:rPr>
                <w:rFonts w:asciiTheme="minorHAnsi" w:hAnsiTheme="minorHAnsi" w:cstheme="minorHAnsi"/>
                <w:lang w:val="de-DE"/>
              </w:rPr>
            </w:pPr>
          </w:p>
        </w:tc>
        <w:tc>
          <w:tcPr>
            <w:tcW w:w="3132" w:type="dxa"/>
          </w:tcPr>
          <w:p w14:paraId="583A91BF" w14:textId="77777777" w:rsidR="002A5D1F" w:rsidRPr="00F4439F" w:rsidRDefault="002A5D1F" w:rsidP="00391ACF">
            <w:pPr>
              <w:pStyle w:val="Listenabsatz"/>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3132" w:type="dxa"/>
          </w:tcPr>
          <w:p w14:paraId="59F62ED7" w14:textId="77777777" w:rsidR="002A5D1F" w:rsidRPr="00F4439F" w:rsidRDefault="002A5D1F" w:rsidP="00391ACF">
            <w:pPr>
              <w:pStyle w:val="Listenabsatz"/>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r w:rsidR="002A5D1F" w:rsidRPr="00F4439F" w14:paraId="25ABFEF1" w14:textId="77777777" w:rsidTr="00391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2" w:type="dxa"/>
          </w:tcPr>
          <w:p w14:paraId="6338F3D6" w14:textId="77777777" w:rsidR="002A5D1F" w:rsidRPr="00F4439F" w:rsidRDefault="002A5D1F" w:rsidP="00391ACF">
            <w:pPr>
              <w:pStyle w:val="Listenabsatz"/>
              <w:ind w:left="0"/>
              <w:jc w:val="both"/>
              <w:rPr>
                <w:rFonts w:asciiTheme="minorHAnsi" w:hAnsiTheme="minorHAnsi" w:cstheme="minorHAnsi"/>
                <w:lang w:val="de-DE"/>
              </w:rPr>
            </w:pPr>
          </w:p>
        </w:tc>
        <w:tc>
          <w:tcPr>
            <w:tcW w:w="3132" w:type="dxa"/>
          </w:tcPr>
          <w:p w14:paraId="1AEF520E" w14:textId="77777777" w:rsidR="002A5D1F" w:rsidRPr="00F4439F" w:rsidRDefault="002A5D1F" w:rsidP="00391ACF">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c>
          <w:tcPr>
            <w:tcW w:w="3132" w:type="dxa"/>
          </w:tcPr>
          <w:p w14:paraId="6A2B997B" w14:textId="77777777" w:rsidR="002A5D1F" w:rsidRPr="00F4439F" w:rsidRDefault="002A5D1F" w:rsidP="00391ACF">
            <w:pPr>
              <w:pStyle w:val="Listenabsatz"/>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bl>
    <w:p w14:paraId="526035AC" w14:textId="77777777" w:rsidR="002A5D1F" w:rsidRPr="00F4439F" w:rsidRDefault="002A5D1F" w:rsidP="002A5D1F">
      <w:pPr>
        <w:jc w:val="both"/>
        <w:rPr>
          <w:rFonts w:asciiTheme="minorHAnsi" w:hAnsiTheme="minorHAnsi" w:cstheme="minorHAnsi"/>
          <w:lang w:val="de-DE"/>
        </w:rPr>
      </w:pPr>
    </w:p>
    <w:p w14:paraId="2D630269" w14:textId="7C96E30F" w:rsidR="002A5D1F" w:rsidRPr="002A5D1F" w:rsidRDefault="002A5D1F" w:rsidP="002A5D1F">
      <w:pPr>
        <w:pStyle w:val="Listenabsatz"/>
        <w:numPr>
          <w:ilvl w:val="0"/>
          <w:numId w:val="6"/>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Verfahren zur Koordinierung mehrerer Besatzungsmitglieder</w:t>
      </w:r>
    </w:p>
    <w:p w14:paraId="1D622283" w14:textId="68E1A796" w:rsidR="002A5D1F" w:rsidRPr="002A5D1F" w:rsidRDefault="002A5D1F" w:rsidP="002A5D1F">
      <w:pPr>
        <w:pStyle w:val="Listenabsatz"/>
        <w:numPr>
          <w:ilvl w:val="0"/>
          <w:numId w:val="6"/>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Betrieb verschiedener UAS (ggf. einschränkende Wirkungen)</w:t>
      </w:r>
    </w:p>
    <w:p w14:paraId="58D2AC71" w14:textId="77777777" w:rsidR="002A5D1F" w:rsidRPr="00F4439F" w:rsidRDefault="002A5D1F" w:rsidP="002A5D1F">
      <w:pPr>
        <w:pStyle w:val="Listenabsatz"/>
        <w:numPr>
          <w:ilvl w:val="0"/>
          <w:numId w:val="6"/>
        </w:numPr>
        <w:spacing w:line="276" w:lineRule="auto"/>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Betreiberrichtlinien zu den Anforderungen an die Gesundheit der Besatzung, sowie alle Verfahren und Anleitungen zur Sicherstellung, dass der geplante Betrieb durch die Besatzung durchgeführt werden kann</w:t>
      </w:r>
    </w:p>
    <w:p w14:paraId="7D8E140B" w14:textId="660003AE" w:rsidR="002A5D1F" w:rsidRPr="00F4439F" w:rsidRDefault="002A5D1F" w:rsidP="002A5D1F">
      <w:pPr>
        <w:jc w:val="both"/>
        <w:rPr>
          <w:rFonts w:asciiTheme="minorHAnsi" w:hAnsiTheme="minorHAnsi" w:cstheme="minorHAnsi"/>
          <w:lang w:val="de-DE"/>
        </w:rPr>
      </w:pPr>
    </w:p>
    <w:p w14:paraId="4EA3F7D6" w14:textId="77777777" w:rsidR="002A5D1F" w:rsidRPr="00F4439F" w:rsidRDefault="002A5D1F" w:rsidP="002A5D1F">
      <w:pPr>
        <w:pStyle w:val="berschrift3"/>
        <w:jc w:val="both"/>
        <w:rPr>
          <w:rFonts w:asciiTheme="minorHAnsi" w:hAnsiTheme="minorHAnsi" w:cstheme="minorHAnsi"/>
          <w:lang w:val="de-DE"/>
        </w:rPr>
      </w:pPr>
      <w:bookmarkStart w:id="14" w:name="_Toc87420060"/>
      <w:r w:rsidRPr="00F4439F">
        <w:rPr>
          <w:rFonts w:asciiTheme="minorHAnsi" w:hAnsiTheme="minorHAnsi" w:cstheme="minorHAnsi"/>
          <w:lang w:val="de-DE"/>
        </w:rPr>
        <w:t>A.1.2.6 UAS Konfigurationsverwaltung</w:t>
      </w:r>
      <w:bookmarkEnd w:id="14"/>
    </w:p>
    <w:p w14:paraId="0367A0BE" w14:textId="413B3C0B" w:rsidR="002A5D1F" w:rsidRPr="00F4439F" w:rsidRDefault="002A5D1F" w:rsidP="002A5D1F">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Beschreibungen, wie der Fernpilot Änderungen am UAS </w:t>
      </w:r>
      <w:r w:rsidR="00A667E2">
        <w:rPr>
          <w:rFonts w:asciiTheme="minorHAnsi" w:hAnsiTheme="minorHAnsi" w:cstheme="minorHAnsi"/>
          <w:color w:val="538135" w:themeColor="accent6" w:themeShade="BF"/>
          <w:lang w:val="de-DE"/>
        </w:rPr>
        <w:t>handhabt</w:t>
      </w:r>
    </w:p>
    <w:p w14:paraId="398E3DE4" w14:textId="77777777" w:rsidR="002A5D1F" w:rsidRPr="00F4439F" w:rsidRDefault="002A5D1F" w:rsidP="002A5D1F">
      <w:pPr>
        <w:jc w:val="both"/>
        <w:rPr>
          <w:rFonts w:asciiTheme="minorHAnsi" w:hAnsiTheme="minorHAnsi" w:cstheme="minorHAnsi"/>
          <w:lang w:val="de-DE"/>
        </w:rPr>
      </w:pPr>
    </w:p>
    <w:p w14:paraId="20E91565" w14:textId="77777777" w:rsidR="002A5D1F" w:rsidRPr="00F4439F" w:rsidRDefault="002A5D1F" w:rsidP="002A5D1F">
      <w:pPr>
        <w:pStyle w:val="berschrift3"/>
        <w:jc w:val="both"/>
        <w:rPr>
          <w:rFonts w:asciiTheme="minorHAnsi" w:hAnsiTheme="minorHAnsi" w:cstheme="minorHAnsi"/>
          <w:lang w:val="de-DE"/>
        </w:rPr>
      </w:pPr>
      <w:bookmarkStart w:id="15" w:name="_Toc87420061"/>
      <w:r w:rsidRPr="00F4439F">
        <w:rPr>
          <w:rFonts w:asciiTheme="minorHAnsi" w:hAnsiTheme="minorHAnsi" w:cstheme="minorHAnsi"/>
          <w:lang w:val="de-DE"/>
        </w:rPr>
        <w:t>A.1.2.7 Weitere Positionen und Informationen</w:t>
      </w:r>
      <w:bookmarkEnd w:id="15"/>
    </w:p>
    <w:p w14:paraId="1A67D4C7" w14:textId="616EDEC8" w:rsidR="002A5D1F" w:rsidRPr="002A5D1F" w:rsidRDefault="002A5D1F" w:rsidP="00FE0922">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Angabe von Personen, die aus anderen Organisationen beteiligt sind oder</w:t>
      </w:r>
      <w:r>
        <w:rPr>
          <w:rFonts w:asciiTheme="minorHAnsi" w:hAnsiTheme="minorHAnsi" w:cstheme="minorHAnsi"/>
          <w:color w:val="538135" w:themeColor="accent6" w:themeShade="BF"/>
          <w:lang w:val="de-DE"/>
        </w:rPr>
        <w:t xml:space="preserve"> weitere relevante Informationen</w:t>
      </w:r>
    </w:p>
    <w:p w14:paraId="2701CEAA" w14:textId="6C3D54DD" w:rsidR="007566FE" w:rsidRPr="009E6F45" w:rsidRDefault="002A5D1F" w:rsidP="00FE0922">
      <w:pPr>
        <w:pStyle w:val="berschrift1"/>
        <w:jc w:val="both"/>
      </w:pPr>
      <w:bookmarkStart w:id="16" w:name="_Toc87420062"/>
      <w:r w:rsidRPr="009E6F45">
        <w:t>A.2</w:t>
      </w:r>
      <w:r w:rsidR="00035BC9" w:rsidRPr="009E6F45">
        <w:t xml:space="preserve"> </w:t>
      </w:r>
      <w:r w:rsidR="009C68A1" w:rsidRPr="009E6F45">
        <w:t>Betriebs</w:t>
      </w:r>
      <w:r w:rsidR="005D0C8F" w:rsidRPr="009E6F45">
        <w:t>handbuch</w:t>
      </w:r>
      <w:r w:rsidR="007A6DAC" w:rsidRPr="009E6F45">
        <w:t xml:space="preserve"> (ConOps</w:t>
      </w:r>
      <w:r w:rsidR="00707276" w:rsidRPr="009E6F45">
        <w:t xml:space="preserve"> | Operations Manual</w:t>
      </w:r>
      <w:r w:rsidR="007A6DAC" w:rsidRPr="009E6F45">
        <w:t>)</w:t>
      </w:r>
      <w:bookmarkEnd w:id="16"/>
    </w:p>
    <w:p w14:paraId="209574DD" w14:textId="7B68C4D8" w:rsidR="00707276" w:rsidRDefault="00707276" w:rsidP="00707276">
      <w:pPr>
        <w:pStyle w:val="berschrift2"/>
        <w:rPr>
          <w:rFonts w:asciiTheme="minorHAnsi" w:hAnsiTheme="minorHAnsi" w:cstheme="minorHAnsi"/>
          <w:lang w:val="de-DE"/>
        </w:rPr>
      </w:pPr>
      <w:bookmarkStart w:id="17" w:name="_Toc87420063"/>
      <w:r>
        <w:rPr>
          <w:rFonts w:asciiTheme="minorHAnsi" w:hAnsiTheme="minorHAnsi" w:cstheme="minorHAnsi"/>
          <w:lang w:val="de-DE"/>
        </w:rPr>
        <w:t>A.2.1</w:t>
      </w:r>
      <w:r w:rsidR="00976266" w:rsidRPr="00F4439F">
        <w:rPr>
          <w:rFonts w:asciiTheme="minorHAnsi" w:hAnsiTheme="minorHAnsi" w:cstheme="minorHAnsi"/>
          <w:lang w:val="de-DE"/>
        </w:rPr>
        <w:t xml:space="preserve"> </w:t>
      </w:r>
      <w:r w:rsidR="00471C15" w:rsidRPr="00F4439F">
        <w:rPr>
          <w:rFonts w:asciiTheme="minorHAnsi" w:hAnsiTheme="minorHAnsi" w:cstheme="minorHAnsi"/>
          <w:lang w:val="de-DE"/>
        </w:rPr>
        <w:t>Betrieb</w:t>
      </w:r>
      <w:bookmarkEnd w:id="17"/>
      <w:r>
        <w:rPr>
          <w:rFonts w:asciiTheme="minorHAnsi" w:hAnsiTheme="minorHAnsi" w:cstheme="minorHAnsi"/>
          <w:lang w:val="de-DE"/>
        </w:rPr>
        <w:t xml:space="preserve"> </w:t>
      </w:r>
    </w:p>
    <w:p w14:paraId="7D548F00" w14:textId="23341E63" w:rsidR="00707276" w:rsidRPr="00707276" w:rsidRDefault="00707276" w:rsidP="00707276">
      <w:pPr>
        <w:jc w:val="center"/>
        <w:rPr>
          <w:lang w:val="de-DE"/>
        </w:rPr>
      </w:pPr>
      <w:r>
        <w:rPr>
          <w:noProof/>
          <w:lang w:val="de-DE" w:eastAsia="de-DE"/>
        </w:rPr>
        <w:drawing>
          <wp:anchor distT="0" distB="0" distL="114300" distR="114300" simplePos="0" relativeHeight="251667456" behindDoc="1" locked="0" layoutInCell="1" allowOverlap="1" wp14:anchorId="772EBB3E" wp14:editId="598EFF8A">
            <wp:simplePos x="0" y="0"/>
            <wp:positionH relativeFrom="column">
              <wp:posOffset>-76200</wp:posOffset>
            </wp:positionH>
            <wp:positionV relativeFrom="paragraph">
              <wp:posOffset>2894965</wp:posOffset>
            </wp:positionV>
            <wp:extent cx="6129655" cy="3185795"/>
            <wp:effectExtent l="0" t="0" r="4445" b="0"/>
            <wp:wrapTight wrapText="bothSides">
              <wp:wrapPolygon edited="0">
                <wp:start x="0" y="0"/>
                <wp:lineTo x="0" y="21441"/>
                <wp:lineTo x="21549" y="21441"/>
                <wp:lineTo x="2154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9655" cy="3185795"/>
                    </a:xfrm>
                    <a:prstGeom prst="rect">
                      <a:avLst/>
                    </a:prstGeom>
                  </pic:spPr>
                </pic:pic>
              </a:graphicData>
            </a:graphic>
          </wp:anchor>
        </w:drawing>
      </w:r>
      <w:r>
        <w:rPr>
          <w:rFonts w:asciiTheme="minorHAnsi" w:hAnsiTheme="minorHAnsi" w:cstheme="minorHAnsi"/>
          <w:noProof/>
          <w:lang w:val="de-DE" w:eastAsia="de-DE"/>
        </w:rPr>
        <w:drawing>
          <wp:anchor distT="0" distB="0" distL="114300" distR="114300" simplePos="0" relativeHeight="251666432" behindDoc="1" locked="0" layoutInCell="1" allowOverlap="1" wp14:anchorId="778E3E46" wp14:editId="16A5D9CD">
            <wp:simplePos x="0" y="0"/>
            <wp:positionH relativeFrom="margin">
              <wp:posOffset>-152400</wp:posOffset>
            </wp:positionH>
            <wp:positionV relativeFrom="paragraph">
              <wp:posOffset>570865</wp:posOffset>
            </wp:positionV>
            <wp:extent cx="6124575" cy="2143125"/>
            <wp:effectExtent l="19050" t="0" r="28575" b="9525"/>
            <wp:wrapTight wrapText="bothSides">
              <wp:wrapPolygon edited="0">
                <wp:start x="-67" y="0"/>
                <wp:lineTo x="-67" y="21504"/>
                <wp:lineTo x="21634" y="21504"/>
                <wp:lineTo x="21634" y="0"/>
                <wp:lineTo x="-67" y="0"/>
              </wp:wrapPolygon>
            </wp:wrapTight>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Pr="00493180">
        <w:rPr>
          <w:rFonts w:asciiTheme="minorHAnsi" w:hAnsiTheme="minorHAnsi" w:cstheme="minorHAnsi"/>
          <w:b/>
          <w:color w:val="FF0000"/>
          <w:lang w:val="de-DE"/>
        </w:rPr>
        <w:t>--- ACHTUNG ---</w:t>
      </w:r>
      <w:r>
        <w:rPr>
          <w:rFonts w:asciiTheme="minorHAnsi" w:hAnsiTheme="minorHAnsi" w:cstheme="minorHAnsi"/>
          <w:b/>
          <w:color w:val="FF0000"/>
          <w:lang w:val="de-DE"/>
        </w:rPr>
        <w:t xml:space="preserve"> </w:t>
      </w:r>
      <w:r w:rsidRPr="00493180">
        <w:rPr>
          <w:rFonts w:asciiTheme="minorHAnsi" w:hAnsiTheme="minorHAnsi" w:cstheme="minorHAnsi"/>
          <w:b/>
          <w:color w:val="FF0000"/>
          <w:lang w:val="de-DE"/>
        </w:rPr>
        <w:t>folgender Abschnitt</w:t>
      </w:r>
      <w:r w:rsidR="00391ACF">
        <w:rPr>
          <w:rFonts w:asciiTheme="minorHAnsi" w:hAnsiTheme="minorHAnsi" w:cstheme="minorHAnsi"/>
          <w:b/>
          <w:color w:val="FF0000"/>
          <w:lang w:val="de-DE"/>
        </w:rPr>
        <w:t xml:space="preserve"> bis 2.1.1</w:t>
      </w:r>
      <w:r>
        <w:rPr>
          <w:rFonts w:asciiTheme="minorHAnsi" w:hAnsiTheme="minorHAnsi" w:cstheme="minorHAnsi"/>
          <w:b/>
          <w:color w:val="FF0000"/>
          <w:lang w:val="de-DE"/>
        </w:rPr>
        <w:t xml:space="preserve"> | Erklärungen sollen bitte</w:t>
      </w:r>
      <w:r w:rsidRPr="00493180">
        <w:rPr>
          <w:rFonts w:asciiTheme="minorHAnsi" w:hAnsiTheme="minorHAnsi" w:cstheme="minorHAnsi"/>
          <w:b/>
          <w:color w:val="FF0000"/>
          <w:lang w:val="de-DE"/>
        </w:rPr>
        <w:t xml:space="preserve"> aus dem </w:t>
      </w:r>
      <w:r>
        <w:rPr>
          <w:rFonts w:asciiTheme="minorHAnsi" w:hAnsiTheme="minorHAnsi" w:cstheme="minorHAnsi"/>
          <w:b/>
          <w:color w:val="FF0000"/>
          <w:lang w:val="de-DE"/>
        </w:rPr>
        <w:t xml:space="preserve">fertigen </w:t>
      </w:r>
      <w:r w:rsidRPr="00493180">
        <w:rPr>
          <w:rFonts w:asciiTheme="minorHAnsi" w:hAnsiTheme="minorHAnsi" w:cstheme="minorHAnsi"/>
          <w:b/>
          <w:color w:val="FF0000"/>
          <w:lang w:val="de-DE"/>
        </w:rPr>
        <w:t xml:space="preserve">Dokument entfernt werden und dient </w:t>
      </w:r>
      <w:r>
        <w:rPr>
          <w:rFonts w:asciiTheme="minorHAnsi" w:hAnsiTheme="minorHAnsi" w:cstheme="minorHAnsi"/>
          <w:b/>
          <w:color w:val="FF0000"/>
          <w:lang w:val="de-DE"/>
        </w:rPr>
        <w:t>lediglich der Veranschaulichung</w:t>
      </w:r>
    </w:p>
    <w:p w14:paraId="75FFAA75" w14:textId="3C4E8353" w:rsidR="00B91520" w:rsidRDefault="00B91520" w:rsidP="00707276">
      <w:pPr>
        <w:pStyle w:val="berschrift2"/>
        <w:rPr>
          <w:rFonts w:asciiTheme="minorHAnsi" w:hAnsiTheme="minorHAnsi" w:cstheme="minorHAnsi"/>
          <w:lang w:val="de-DE"/>
        </w:rPr>
      </w:pPr>
    </w:p>
    <w:p w14:paraId="67E52F7C" w14:textId="7A851975" w:rsidR="00B91520" w:rsidRPr="000F0BB8" w:rsidRDefault="00B91520" w:rsidP="00FE0922">
      <w:pPr>
        <w:jc w:val="both"/>
        <w:rPr>
          <w:rFonts w:asciiTheme="minorHAnsi" w:hAnsiTheme="minorHAnsi" w:cstheme="minorHAnsi"/>
          <w:i/>
          <w:color w:val="FF0000"/>
          <w:lang w:val="de-DE"/>
        </w:rPr>
      </w:pPr>
      <w:r w:rsidRPr="000F0BB8">
        <w:rPr>
          <w:rFonts w:asciiTheme="minorHAnsi" w:hAnsiTheme="minorHAnsi" w:cstheme="minorHAnsi"/>
          <w:i/>
          <w:color w:val="FF0000"/>
          <w:lang w:val="de-DE"/>
        </w:rPr>
        <w:t xml:space="preserve">Beschreibung der entsprechenden Volumina anhand von Karten. In diesem Kapitel am besten Screenshots von den Lageplänen und dessen Volumen einfügen und im generellen den entsprechenden Flugsektor | Lagepläne als Anlage mit einer </w:t>
      </w:r>
      <w:r w:rsidRPr="00AE3ED6">
        <w:rPr>
          <w:rFonts w:asciiTheme="minorHAnsi" w:hAnsiTheme="minorHAnsi" w:cstheme="minorHAnsi"/>
          <w:b/>
          <w:i/>
          <w:color w:val="FF0000"/>
          <w:lang w:val="de-DE"/>
        </w:rPr>
        <w:t>kml / kmz</w:t>
      </w:r>
      <w:r w:rsidRPr="000F0BB8">
        <w:rPr>
          <w:rFonts w:asciiTheme="minorHAnsi" w:hAnsiTheme="minorHAnsi" w:cstheme="minorHAnsi"/>
          <w:i/>
          <w:color w:val="FF0000"/>
          <w:lang w:val="de-DE"/>
        </w:rPr>
        <w:t xml:space="preserve"> Datei zum Antrag mitübersenden.</w:t>
      </w:r>
    </w:p>
    <w:p w14:paraId="04CAC45F" w14:textId="3D8FC44B" w:rsidR="00B91520" w:rsidRPr="00707276" w:rsidRDefault="00B91520" w:rsidP="00FE0922">
      <w:pPr>
        <w:jc w:val="both"/>
        <w:rPr>
          <w:rFonts w:asciiTheme="minorHAnsi" w:hAnsiTheme="minorHAnsi" w:cstheme="minorHAnsi"/>
          <w:i/>
          <w:u w:val="single"/>
          <w:lang w:val="de-DE"/>
        </w:rPr>
      </w:pPr>
      <w:r w:rsidRPr="00B91520">
        <w:rPr>
          <w:rFonts w:asciiTheme="minorHAnsi" w:hAnsiTheme="minorHAnsi" w:cstheme="minorHAnsi"/>
          <w:i/>
          <w:noProof/>
          <w:u w:val="single"/>
          <w:lang w:val="de-DE" w:eastAsia="de-DE"/>
        </w:rPr>
        <w:drawing>
          <wp:anchor distT="0" distB="0" distL="114300" distR="114300" simplePos="0" relativeHeight="251664384" behindDoc="1" locked="0" layoutInCell="1" allowOverlap="1" wp14:anchorId="274E5B9E" wp14:editId="660BE8DC">
            <wp:simplePos x="0" y="0"/>
            <wp:positionH relativeFrom="margin">
              <wp:align>center</wp:align>
            </wp:positionH>
            <wp:positionV relativeFrom="paragraph">
              <wp:posOffset>276860</wp:posOffset>
            </wp:positionV>
            <wp:extent cx="6696075" cy="2276475"/>
            <wp:effectExtent l="38100" t="0" r="9525" b="9525"/>
            <wp:wrapTight wrapText="bothSides">
              <wp:wrapPolygon edited="0">
                <wp:start x="-123" y="0"/>
                <wp:lineTo x="-123" y="21510"/>
                <wp:lineTo x="21569" y="21510"/>
                <wp:lineTo x="21569" y="0"/>
                <wp:lineTo x="-123" y="0"/>
              </wp:wrapPolygon>
            </wp:wrapTight>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B91520">
        <w:rPr>
          <w:rFonts w:asciiTheme="minorHAnsi" w:hAnsiTheme="minorHAnsi" w:cstheme="minorHAnsi"/>
          <w:i/>
          <w:u w:val="single"/>
          <w:lang w:val="de-DE"/>
        </w:rPr>
        <w:t>Grobe Feststellung der entsprechenden Volumina im Bodenrisiko (GRC):</w:t>
      </w:r>
    </w:p>
    <w:p w14:paraId="3CA97AC4" w14:textId="3980FF79" w:rsidR="00AE3ED6" w:rsidRPr="00F4439F" w:rsidRDefault="00AE3ED6" w:rsidP="00FE0922">
      <w:pPr>
        <w:jc w:val="both"/>
        <w:rPr>
          <w:rFonts w:asciiTheme="minorHAnsi" w:hAnsiTheme="minorHAnsi" w:cstheme="minorHAnsi"/>
          <w:lang w:val="de-DE"/>
        </w:rPr>
      </w:pPr>
    </w:p>
    <w:p w14:paraId="6160AB7B" w14:textId="41A499CD" w:rsidR="0087106F" w:rsidRPr="00F4439F" w:rsidRDefault="00707276" w:rsidP="00596C6B">
      <w:pPr>
        <w:pStyle w:val="berschrift3"/>
        <w:rPr>
          <w:rFonts w:asciiTheme="minorHAnsi" w:hAnsiTheme="minorHAnsi" w:cstheme="minorHAnsi"/>
          <w:lang w:val="de-DE"/>
        </w:rPr>
      </w:pPr>
      <w:bookmarkStart w:id="18" w:name="_Toc87420064"/>
      <w:r>
        <w:rPr>
          <w:rFonts w:asciiTheme="minorHAnsi" w:hAnsiTheme="minorHAnsi" w:cstheme="minorHAnsi"/>
          <w:lang w:val="de-DE"/>
        </w:rPr>
        <w:t>A.2.1</w:t>
      </w:r>
      <w:r w:rsidR="0087106F" w:rsidRPr="00F4439F">
        <w:rPr>
          <w:rFonts w:asciiTheme="minorHAnsi" w:hAnsiTheme="minorHAnsi" w:cstheme="minorHAnsi"/>
          <w:lang w:val="de-DE"/>
        </w:rPr>
        <w:t xml:space="preserve">.1 </w:t>
      </w:r>
      <w:r w:rsidR="00471C15" w:rsidRPr="00F4439F">
        <w:rPr>
          <w:rFonts w:asciiTheme="minorHAnsi" w:hAnsiTheme="minorHAnsi" w:cstheme="minorHAnsi"/>
          <w:lang w:val="de-DE"/>
        </w:rPr>
        <w:t>Beschreibung der Art des UAS Betriebes</w:t>
      </w:r>
      <w:r w:rsidR="001705A9" w:rsidRPr="00F4439F">
        <w:rPr>
          <w:rStyle w:val="Funotenzeichen"/>
          <w:rFonts w:asciiTheme="minorHAnsi" w:hAnsiTheme="minorHAnsi" w:cstheme="minorHAnsi"/>
          <w:lang w:val="de-DE"/>
        </w:rPr>
        <w:footnoteReference w:id="9"/>
      </w:r>
      <w:bookmarkEnd w:id="18"/>
    </w:p>
    <w:p w14:paraId="71540A84" w14:textId="77777777" w:rsidR="00A667E2" w:rsidRPr="00A667E2" w:rsidRDefault="0007408B" w:rsidP="00391ACF">
      <w:pPr>
        <w:pStyle w:val="Listenabsatz"/>
        <w:numPr>
          <w:ilvl w:val="0"/>
          <w:numId w:val="7"/>
        </w:numPr>
        <w:spacing w:line="276" w:lineRule="auto"/>
        <w:jc w:val="both"/>
        <w:rPr>
          <w:rFonts w:asciiTheme="minorHAnsi" w:hAnsiTheme="minorHAnsi" w:cstheme="minorHAnsi"/>
          <w:lang w:val="de-DE"/>
        </w:rPr>
      </w:pPr>
      <w:r w:rsidRPr="00707276">
        <w:rPr>
          <w:rFonts w:asciiTheme="minorHAnsi" w:hAnsiTheme="minorHAnsi" w:cstheme="minorHAnsi"/>
          <w:color w:val="538135" w:themeColor="accent6" w:themeShade="BF"/>
          <w:lang w:val="de-DE"/>
        </w:rPr>
        <w:t>Es</w:t>
      </w:r>
      <w:r w:rsidR="00FE0922" w:rsidRPr="00707276">
        <w:rPr>
          <w:rFonts w:asciiTheme="minorHAnsi" w:hAnsiTheme="minorHAnsi" w:cstheme="minorHAnsi"/>
          <w:color w:val="538135" w:themeColor="accent6" w:themeShade="BF"/>
          <w:lang w:val="de-DE"/>
        </w:rPr>
        <w:t xml:space="preserve"> sollte beschreiben</w:t>
      </w:r>
      <w:r w:rsidR="00707276" w:rsidRPr="00707276">
        <w:rPr>
          <w:rFonts w:asciiTheme="minorHAnsi" w:hAnsiTheme="minorHAnsi" w:cstheme="minorHAnsi"/>
          <w:color w:val="538135" w:themeColor="accent6" w:themeShade="BF"/>
          <w:lang w:val="de-DE"/>
        </w:rPr>
        <w:t xml:space="preserve"> werden</w:t>
      </w:r>
      <w:r w:rsidR="00FE0922" w:rsidRPr="00707276">
        <w:rPr>
          <w:rFonts w:asciiTheme="minorHAnsi" w:hAnsiTheme="minorHAnsi" w:cstheme="minorHAnsi"/>
          <w:color w:val="538135" w:themeColor="accent6" w:themeShade="BF"/>
          <w:lang w:val="de-DE"/>
        </w:rPr>
        <w:t>, welche</w:t>
      </w:r>
      <w:r w:rsidR="00EB24C9" w:rsidRPr="00707276">
        <w:rPr>
          <w:rFonts w:asciiTheme="minorHAnsi" w:hAnsiTheme="minorHAnsi" w:cstheme="minorHAnsi"/>
          <w:color w:val="538135" w:themeColor="accent6" w:themeShade="BF"/>
          <w:lang w:val="de-DE"/>
        </w:rPr>
        <w:t xml:space="preserve"> </w:t>
      </w:r>
      <w:r w:rsidR="00FE0922" w:rsidRPr="00707276">
        <w:rPr>
          <w:rFonts w:asciiTheme="minorHAnsi" w:hAnsiTheme="minorHAnsi" w:cstheme="minorHAnsi"/>
          <w:color w:val="538135" w:themeColor="accent6" w:themeShade="BF"/>
          <w:lang w:val="de-DE"/>
        </w:rPr>
        <w:t>Arten von Operationen der UAS-Betreiber durchführen möchte. Die detaillierte</w:t>
      </w:r>
      <w:r w:rsidR="00EB24C9" w:rsidRPr="00707276">
        <w:rPr>
          <w:rFonts w:asciiTheme="minorHAnsi" w:hAnsiTheme="minorHAnsi" w:cstheme="minorHAnsi"/>
          <w:color w:val="538135" w:themeColor="accent6" w:themeShade="BF"/>
          <w:lang w:val="de-DE"/>
        </w:rPr>
        <w:t xml:space="preserve"> </w:t>
      </w:r>
      <w:r w:rsidR="00FE0922" w:rsidRPr="00707276">
        <w:rPr>
          <w:rFonts w:asciiTheme="minorHAnsi" w:hAnsiTheme="minorHAnsi" w:cstheme="minorHAnsi"/>
          <w:color w:val="538135" w:themeColor="accent6" w:themeShade="BF"/>
          <w:lang w:val="de-DE"/>
        </w:rPr>
        <w:t xml:space="preserve">Beschreibung </w:t>
      </w:r>
      <w:r w:rsidR="00A667E2">
        <w:rPr>
          <w:rFonts w:asciiTheme="minorHAnsi" w:hAnsiTheme="minorHAnsi" w:cstheme="minorHAnsi"/>
          <w:color w:val="538135" w:themeColor="accent6" w:themeShade="BF"/>
          <w:lang w:val="de-DE"/>
        </w:rPr>
        <w:t>mit</w:t>
      </w:r>
      <w:r w:rsidR="00FE0922" w:rsidRPr="00707276">
        <w:rPr>
          <w:rFonts w:asciiTheme="minorHAnsi" w:hAnsiTheme="minorHAnsi" w:cstheme="minorHAnsi"/>
          <w:color w:val="538135" w:themeColor="accent6" w:themeShade="BF"/>
          <w:lang w:val="de-DE"/>
        </w:rPr>
        <w:t xml:space="preserve"> alle</w:t>
      </w:r>
      <w:r w:rsidR="00A667E2">
        <w:rPr>
          <w:rFonts w:asciiTheme="minorHAnsi" w:hAnsiTheme="minorHAnsi" w:cstheme="minorHAnsi"/>
          <w:color w:val="538135" w:themeColor="accent6" w:themeShade="BF"/>
          <w:lang w:val="de-DE"/>
        </w:rPr>
        <w:t>n</w:t>
      </w:r>
      <w:r w:rsidR="00FE0922" w:rsidRPr="00707276">
        <w:rPr>
          <w:rFonts w:asciiTheme="minorHAnsi" w:hAnsiTheme="minorHAnsi" w:cstheme="minorHAnsi"/>
          <w:color w:val="538135" w:themeColor="accent6" w:themeShade="BF"/>
          <w:lang w:val="de-DE"/>
        </w:rPr>
        <w:t xml:space="preserve"> </w:t>
      </w:r>
      <w:r w:rsidR="00A667E2">
        <w:rPr>
          <w:rFonts w:asciiTheme="minorHAnsi" w:hAnsiTheme="minorHAnsi" w:cstheme="minorHAnsi"/>
          <w:color w:val="538135" w:themeColor="accent6" w:themeShade="BF"/>
          <w:lang w:val="de-DE"/>
        </w:rPr>
        <w:t>Informationen</w:t>
      </w:r>
      <w:r w:rsidR="00FE0922" w:rsidRPr="00707276">
        <w:rPr>
          <w:rFonts w:asciiTheme="minorHAnsi" w:hAnsiTheme="minorHAnsi" w:cstheme="minorHAnsi"/>
          <w:color w:val="538135" w:themeColor="accent6" w:themeShade="BF"/>
          <w:lang w:val="de-DE"/>
        </w:rPr>
        <w:t>, die erforderlich sind, um ein</w:t>
      </w:r>
      <w:r w:rsidR="00EB24C9" w:rsidRPr="00707276">
        <w:rPr>
          <w:rFonts w:asciiTheme="minorHAnsi" w:hAnsiTheme="minorHAnsi" w:cstheme="minorHAnsi"/>
          <w:color w:val="538135" w:themeColor="accent6" w:themeShade="BF"/>
          <w:lang w:val="de-DE"/>
        </w:rPr>
        <w:t xml:space="preserve"> </w:t>
      </w:r>
      <w:r w:rsidR="00FE0922" w:rsidRPr="00707276">
        <w:rPr>
          <w:rFonts w:asciiTheme="minorHAnsi" w:hAnsiTheme="minorHAnsi" w:cstheme="minorHAnsi"/>
          <w:color w:val="538135" w:themeColor="accent6" w:themeShade="BF"/>
          <w:lang w:val="de-DE"/>
        </w:rPr>
        <w:t>detailliertes Verständnis darüber zu erhalten, wie, wo und unter welchen</w:t>
      </w:r>
      <w:r w:rsidR="00EB24C9" w:rsidRPr="00707276">
        <w:rPr>
          <w:rFonts w:asciiTheme="minorHAnsi" w:hAnsiTheme="minorHAnsi" w:cstheme="minorHAnsi"/>
          <w:color w:val="538135" w:themeColor="accent6" w:themeShade="BF"/>
          <w:lang w:val="de-DE"/>
        </w:rPr>
        <w:t xml:space="preserve"> </w:t>
      </w:r>
      <w:r w:rsidR="00FE0922" w:rsidRPr="00707276">
        <w:rPr>
          <w:rFonts w:asciiTheme="minorHAnsi" w:hAnsiTheme="minorHAnsi" w:cstheme="minorHAnsi"/>
          <w:color w:val="538135" w:themeColor="accent6" w:themeShade="BF"/>
          <w:lang w:val="de-DE"/>
        </w:rPr>
        <w:t xml:space="preserve">Einschränkungen oder Bedingungen die Operationen durchgeführt werden sollen. </w:t>
      </w:r>
    </w:p>
    <w:p w14:paraId="5B3F6449" w14:textId="77777777" w:rsidR="00A667E2" w:rsidRDefault="00A667E2" w:rsidP="00A667E2">
      <w:pPr>
        <w:pStyle w:val="Listenabsatz"/>
        <w:spacing w:line="276" w:lineRule="auto"/>
        <w:jc w:val="both"/>
        <w:rPr>
          <w:rFonts w:asciiTheme="minorHAnsi" w:hAnsiTheme="minorHAnsi" w:cstheme="minorHAnsi"/>
          <w:color w:val="538135" w:themeColor="accent6" w:themeShade="BF"/>
          <w:lang w:val="de-DE"/>
        </w:rPr>
      </w:pPr>
    </w:p>
    <w:p w14:paraId="0383D710" w14:textId="22F03EC5" w:rsidR="0007408B" w:rsidRDefault="00FE0922" w:rsidP="00A667E2">
      <w:pPr>
        <w:pStyle w:val="Listenabsatz"/>
        <w:spacing w:line="276" w:lineRule="auto"/>
        <w:jc w:val="both"/>
        <w:rPr>
          <w:rFonts w:asciiTheme="minorHAnsi" w:hAnsiTheme="minorHAnsi" w:cstheme="minorHAnsi"/>
          <w:color w:val="538135" w:themeColor="accent6" w:themeShade="BF"/>
          <w:lang w:val="de-DE"/>
        </w:rPr>
      </w:pPr>
      <w:r w:rsidRPr="00707276">
        <w:rPr>
          <w:rFonts w:asciiTheme="minorHAnsi" w:hAnsiTheme="minorHAnsi" w:cstheme="minorHAnsi"/>
          <w:color w:val="538135" w:themeColor="accent6" w:themeShade="BF"/>
          <w:lang w:val="de-DE"/>
        </w:rPr>
        <w:t>Das</w:t>
      </w:r>
      <w:r w:rsidR="00EB24C9" w:rsidRPr="00707276">
        <w:rPr>
          <w:rFonts w:asciiTheme="minorHAnsi" w:hAnsiTheme="minorHAnsi" w:cstheme="minorHAnsi"/>
          <w:color w:val="538135" w:themeColor="accent6" w:themeShade="BF"/>
          <w:lang w:val="de-DE"/>
        </w:rPr>
        <w:t xml:space="preserve"> </w:t>
      </w:r>
      <w:r w:rsidRPr="00707276">
        <w:rPr>
          <w:rFonts w:asciiTheme="minorHAnsi" w:hAnsiTheme="minorHAnsi" w:cstheme="minorHAnsi"/>
          <w:color w:val="538135" w:themeColor="accent6" w:themeShade="BF"/>
          <w:lang w:val="de-DE"/>
        </w:rPr>
        <w:t>Betriebsvolumen einschließlich der Boden- und Luftrisikopuffer muss klar definiert</w:t>
      </w:r>
      <w:r w:rsidR="00EB24C9" w:rsidRPr="00707276">
        <w:rPr>
          <w:rFonts w:asciiTheme="minorHAnsi" w:hAnsiTheme="minorHAnsi" w:cstheme="minorHAnsi"/>
          <w:color w:val="538135" w:themeColor="accent6" w:themeShade="BF"/>
          <w:lang w:val="de-DE"/>
        </w:rPr>
        <w:t xml:space="preserve"> </w:t>
      </w:r>
      <w:r w:rsidRPr="00707276">
        <w:rPr>
          <w:rFonts w:asciiTheme="minorHAnsi" w:hAnsiTheme="minorHAnsi" w:cstheme="minorHAnsi"/>
          <w:color w:val="538135" w:themeColor="accent6" w:themeShade="BF"/>
          <w:lang w:val="de-DE"/>
        </w:rPr>
        <w:t>werden. Relevante Diagramme / Abbildungen und andere Informationen, die zur</w:t>
      </w:r>
      <w:r w:rsidR="00EB24C9" w:rsidRPr="00707276">
        <w:rPr>
          <w:rFonts w:asciiTheme="minorHAnsi" w:hAnsiTheme="minorHAnsi" w:cstheme="minorHAnsi"/>
          <w:color w:val="538135" w:themeColor="accent6" w:themeShade="BF"/>
          <w:lang w:val="de-DE"/>
        </w:rPr>
        <w:t xml:space="preserve"> </w:t>
      </w:r>
      <w:r w:rsidRPr="00707276">
        <w:rPr>
          <w:rFonts w:asciiTheme="minorHAnsi" w:hAnsiTheme="minorHAnsi" w:cstheme="minorHAnsi"/>
          <w:color w:val="538135" w:themeColor="accent6" w:themeShade="BF"/>
          <w:lang w:val="de-DE"/>
        </w:rPr>
        <w:t>Visualisierung und zum Verständnis der beabsichtigten Operation (en) hilfreich sind,</w:t>
      </w:r>
      <w:r w:rsidR="00EB24C9" w:rsidRPr="00707276">
        <w:rPr>
          <w:rFonts w:asciiTheme="minorHAnsi" w:hAnsiTheme="minorHAnsi" w:cstheme="minorHAnsi"/>
          <w:color w:val="538135" w:themeColor="accent6" w:themeShade="BF"/>
          <w:lang w:val="de-DE"/>
        </w:rPr>
        <w:t xml:space="preserve"> </w:t>
      </w:r>
      <w:r w:rsidRPr="00707276">
        <w:rPr>
          <w:rFonts w:asciiTheme="minorHAnsi" w:hAnsiTheme="minorHAnsi" w:cstheme="minorHAnsi"/>
          <w:color w:val="538135" w:themeColor="accent6" w:themeShade="BF"/>
          <w:lang w:val="de-DE"/>
        </w:rPr>
        <w:t>sollten in diesen Abschnitt aufgenommen werden.</w:t>
      </w:r>
    </w:p>
    <w:p w14:paraId="75A4E028" w14:textId="55F0593F" w:rsidR="00391ACF" w:rsidRDefault="00391ACF" w:rsidP="00A667E2">
      <w:pPr>
        <w:pStyle w:val="Listenabsatz"/>
        <w:spacing w:line="276" w:lineRule="auto"/>
        <w:jc w:val="both"/>
        <w:rPr>
          <w:rFonts w:asciiTheme="minorHAnsi" w:hAnsiTheme="minorHAnsi" w:cstheme="minorHAnsi"/>
          <w:color w:val="538135" w:themeColor="accent6" w:themeShade="BF"/>
          <w:lang w:val="de-DE"/>
        </w:rPr>
      </w:pPr>
    </w:p>
    <w:p w14:paraId="009CA6EC" w14:textId="73B7C4E9" w:rsidR="00391ACF" w:rsidRPr="00707276" w:rsidRDefault="00391ACF" w:rsidP="00A667E2">
      <w:pPr>
        <w:pStyle w:val="Listenabsatz"/>
        <w:spacing w:line="276" w:lineRule="auto"/>
        <w:jc w:val="both"/>
        <w:rPr>
          <w:rFonts w:asciiTheme="minorHAnsi" w:hAnsiTheme="minorHAnsi" w:cstheme="minorHAnsi"/>
          <w:lang w:val="de-DE"/>
        </w:rPr>
      </w:pPr>
      <w:r>
        <w:rPr>
          <w:rFonts w:asciiTheme="minorHAnsi" w:hAnsiTheme="minorHAnsi" w:cstheme="minorHAnsi"/>
          <w:color w:val="538135" w:themeColor="accent6" w:themeShade="BF"/>
          <w:lang w:val="de-DE"/>
        </w:rPr>
        <w:t>Generisch allgemeine Aufstiegsorte eignen sich nur unter bestimmten Voraussetzungen, d.h. grundsätzlich sind individuell definierte Aufstiegsorte zu bevorzugen. Hierzu ist eine Absprache mit der LLB sinnvoll.</w:t>
      </w:r>
    </w:p>
    <w:p w14:paraId="38F06E79" w14:textId="1A3AB9D1" w:rsidR="00EB24C9" w:rsidRPr="00707276" w:rsidRDefault="0007408B" w:rsidP="00391ACF">
      <w:pPr>
        <w:pStyle w:val="Listenabsatz"/>
        <w:numPr>
          <w:ilvl w:val="0"/>
          <w:numId w:val="7"/>
        </w:numPr>
        <w:jc w:val="both"/>
        <w:rPr>
          <w:rFonts w:asciiTheme="minorHAnsi" w:hAnsiTheme="minorHAnsi" w:cstheme="minorHAnsi"/>
          <w:lang w:val="de-DE"/>
        </w:rPr>
      </w:pPr>
      <w:r w:rsidRPr="00707276">
        <w:rPr>
          <w:rFonts w:asciiTheme="minorHAnsi" w:hAnsiTheme="minorHAnsi" w:cstheme="minorHAnsi"/>
          <w:color w:val="538135" w:themeColor="accent6" w:themeShade="BF"/>
          <w:lang w:val="de-DE"/>
        </w:rPr>
        <w:t>Es</w:t>
      </w:r>
      <w:r w:rsidR="00FE0922" w:rsidRPr="00707276">
        <w:rPr>
          <w:rFonts w:asciiTheme="minorHAnsi" w:hAnsiTheme="minorHAnsi" w:cstheme="minorHAnsi"/>
          <w:color w:val="538135" w:themeColor="accent6" w:themeShade="BF"/>
          <w:lang w:val="de-DE"/>
        </w:rPr>
        <w:t xml:space="preserve"> soll</w:t>
      </w:r>
      <w:r w:rsidRPr="00707276">
        <w:rPr>
          <w:rFonts w:asciiTheme="minorHAnsi" w:hAnsiTheme="minorHAnsi" w:cstheme="minorHAnsi"/>
          <w:color w:val="538135" w:themeColor="accent6" w:themeShade="BF"/>
          <w:lang w:val="de-DE"/>
        </w:rPr>
        <w:t>en</w:t>
      </w:r>
      <w:r w:rsidR="00FE0922" w:rsidRPr="00707276">
        <w:rPr>
          <w:rFonts w:asciiTheme="minorHAnsi" w:hAnsiTheme="minorHAnsi" w:cstheme="minorHAnsi"/>
          <w:color w:val="538135" w:themeColor="accent6" w:themeShade="BF"/>
          <w:lang w:val="de-DE"/>
        </w:rPr>
        <w:t xml:space="preserve"> spezifische Angaben zur Art der Operationen (z. B. VLOS,</w:t>
      </w:r>
      <w:r w:rsidR="00596C6B" w:rsidRPr="00707276">
        <w:rPr>
          <w:rFonts w:asciiTheme="minorHAnsi" w:hAnsiTheme="minorHAnsi" w:cstheme="minorHAnsi"/>
          <w:color w:val="538135" w:themeColor="accent6" w:themeShade="BF"/>
          <w:lang w:val="de-DE"/>
        </w:rPr>
        <w:t xml:space="preserve"> </w:t>
      </w:r>
      <w:r w:rsidR="00FE0922" w:rsidRPr="00707276">
        <w:rPr>
          <w:rFonts w:asciiTheme="minorHAnsi" w:hAnsiTheme="minorHAnsi" w:cstheme="minorHAnsi"/>
          <w:color w:val="538135" w:themeColor="accent6" w:themeShade="BF"/>
          <w:lang w:val="de-DE"/>
        </w:rPr>
        <w:t>BVLOS), zur zu überfliegenden Bevölkerungsdichte (z. B. von Personen entfernt, dünn</w:t>
      </w:r>
      <w:r w:rsidR="00596C6B" w:rsidRPr="00707276">
        <w:rPr>
          <w:rFonts w:asciiTheme="minorHAnsi" w:hAnsiTheme="minorHAnsi" w:cstheme="minorHAnsi"/>
          <w:color w:val="538135" w:themeColor="accent6" w:themeShade="BF"/>
          <w:lang w:val="de-DE"/>
        </w:rPr>
        <w:t xml:space="preserve"> </w:t>
      </w:r>
      <w:r w:rsidR="00FE0922" w:rsidRPr="00707276">
        <w:rPr>
          <w:rFonts w:asciiTheme="minorHAnsi" w:hAnsiTheme="minorHAnsi" w:cstheme="minorHAnsi"/>
          <w:color w:val="538135" w:themeColor="accent6" w:themeShade="BF"/>
          <w:lang w:val="de-DE"/>
        </w:rPr>
        <w:t>besiedelt, Versammlungen von Personen) und zur Art des zu verwendenden Luftraums</w:t>
      </w:r>
      <w:r w:rsidR="00596C6B" w:rsidRPr="00707276">
        <w:rPr>
          <w:rFonts w:asciiTheme="minorHAnsi" w:hAnsiTheme="minorHAnsi" w:cstheme="minorHAnsi"/>
          <w:color w:val="538135" w:themeColor="accent6" w:themeShade="BF"/>
          <w:lang w:val="de-DE"/>
        </w:rPr>
        <w:t xml:space="preserve"> </w:t>
      </w:r>
      <w:r w:rsidR="00FE0922" w:rsidRPr="00707276">
        <w:rPr>
          <w:rFonts w:asciiTheme="minorHAnsi" w:hAnsiTheme="minorHAnsi" w:cstheme="minorHAnsi"/>
          <w:color w:val="538135" w:themeColor="accent6" w:themeShade="BF"/>
          <w:lang w:val="de-DE"/>
        </w:rPr>
        <w:t>(z</w:t>
      </w:r>
      <w:r w:rsidR="001705A9" w:rsidRPr="00707276">
        <w:rPr>
          <w:rFonts w:asciiTheme="minorHAnsi" w:hAnsiTheme="minorHAnsi" w:cstheme="minorHAnsi"/>
          <w:color w:val="538135" w:themeColor="accent6" w:themeShade="BF"/>
          <w:lang w:val="de-DE"/>
        </w:rPr>
        <w:t>. B.</w:t>
      </w:r>
      <w:r w:rsidR="00FE0922" w:rsidRPr="00707276">
        <w:rPr>
          <w:rFonts w:asciiTheme="minorHAnsi" w:hAnsiTheme="minorHAnsi" w:cstheme="minorHAnsi"/>
          <w:color w:val="538135" w:themeColor="accent6" w:themeShade="BF"/>
          <w:lang w:val="de-DE"/>
        </w:rPr>
        <w:t xml:space="preserve"> ein getrennter Bereich, vollständig integriert)</w:t>
      </w:r>
      <w:r w:rsidR="001705A9" w:rsidRPr="00707276">
        <w:rPr>
          <w:rFonts w:asciiTheme="minorHAnsi" w:hAnsiTheme="minorHAnsi" w:cstheme="minorHAnsi"/>
          <w:color w:val="538135" w:themeColor="accent6" w:themeShade="BF"/>
          <w:lang w:val="de-DE"/>
        </w:rPr>
        <w:t xml:space="preserve"> gemacht werden.</w:t>
      </w:r>
    </w:p>
    <w:p w14:paraId="320E8B32" w14:textId="4F01DB16" w:rsidR="00FE0922" w:rsidRPr="00F4439F" w:rsidRDefault="00CA04A7" w:rsidP="00AB1013">
      <w:pPr>
        <w:pStyle w:val="Listenabsatz"/>
        <w:numPr>
          <w:ilvl w:val="0"/>
          <w:numId w:val="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Es sollen</w:t>
      </w:r>
      <w:r w:rsidR="00FE0922" w:rsidRPr="00F4439F">
        <w:rPr>
          <w:rFonts w:asciiTheme="minorHAnsi" w:hAnsiTheme="minorHAnsi" w:cstheme="minorHAnsi"/>
          <w:color w:val="538135" w:themeColor="accent6" w:themeShade="BF"/>
          <w:lang w:val="de-DE"/>
        </w:rPr>
        <w:t xml:space="preserve"> de</w:t>
      </w:r>
      <w:r w:rsidRPr="00F4439F">
        <w:rPr>
          <w:rFonts w:asciiTheme="minorHAnsi" w:hAnsiTheme="minorHAnsi" w:cstheme="minorHAnsi"/>
          <w:color w:val="538135" w:themeColor="accent6" w:themeShade="BF"/>
          <w:lang w:val="de-DE"/>
        </w:rPr>
        <w:t>r</w:t>
      </w:r>
      <w:r w:rsidR="00FE0922" w:rsidRPr="00F4439F">
        <w:rPr>
          <w:rFonts w:asciiTheme="minorHAnsi" w:hAnsiTheme="minorHAnsi" w:cstheme="minorHAnsi"/>
          <w:color w:val="538135" w:themeColor="accent6" w:themeShade="BF"/>
          <w:lang w:val="de-DE"/>
        </w:rPr>
        <w:t xml:space="preserve"> Grad der Beteiligung der Besatzung</w:t>
      </w:r>
      <w:r w:rsidRPr="00F4439F">
        <w:rPr>
          <w:rFonts w:asciiTheme="minorHAnsi" w:hAnsiTheme="minorHAnsi" w:cstheme="minorHAnsi"/>
          <w:color w:val="538135" w:themeColor="accent6" w:themeShade="BF"/>
          <w:lang w:val="de-DE"/>
        </w:rPr>
        <w:t>smitglieder</w:t>
      </w:r>
      <w:r w:rsidR="00FE0922" w:rsidRPr="00F4439F">
        <w:rPr>
          <w:rFonts w:asciiTheme="minorHAnsi" w:hAnsiTheme="minorHAnsi" w:cstheme="minorHAnsi"/>
          <w:color w:val="538135" w:themeColor="accent6" w:themeShade="BF"/>
          <w:lang w:val="de-DE"/>
        </w:rPr>
        <w:t xml:space="preserve"> und aller</w:t>
      </w:r>
      <w:r w:rsidR="00596C6B" w:rsidRPr="00F4439F">
        <w:rPr>
          <w:rFonts w:asciiTheme="minorHAnsi" w:hAnsiTheme="minorHAnsi" w:cstheme="minorHAnsi"/>
          <w:color w:val="538135" w:themeColor="accent6" w:themeShade="BF"/>
          <w:lang w:val="de-DE"/>
        </w:rPr>
        <w:t xml:space="preserve"> </w:t>
      </w:r>
      <w:r w:rsidR="00FE0922" w:rsidRPr="00F4439F">
        <w:rPr>
          <w:rFonts w:asciiTheme="minorHAnsi" w:hAnsiTheme="minorHAnsi" w:cstheme="minorHAnsi"/>
          <w:color w:val="538135" w:themeColor="accent6" w:themeShade="BF"/>
          <w:lang w:val="de-DE"/>
        </w:rPr>
        <w:t xml:space="preserve">automatisierten oder autonomen </w:t>
      </w:r>
      <w:r w:rsidRPr="00F4439F">
        <w:rPr>
          <w:rFonts w:asciiTheme="minorHAnsi" w:hAnsiTheme="minorHAnsi" w:cstheme="minorHAnsi"/>
          <w:color w:val="538135" w:themeColor="accent6" w:themeShade="BF"/>
          <w:lang w:val="de-DE"/>
        </w:rPr>
        <w:t>Systeme,</w:t>
      </w:r>
      <w:r w:rsidR="00FE0922" w:rsidRPr="00F4439F">
        <w:rPr>
          <w:rFonts w:asciiTheme="minorHAnsi" w:hAnsiTheme="minorHAnsi" w:cstheme="minorHAnsi"/>
          <w:color w:val="538135" w:themeColor="accent6" w:themeShade="BF"/>
          <w:lang w:val="de-DE"/>
        </w:rPr>
        <w:t xml:space="preserve"> während jeder Flugphase beschreiben</w:t>
      </w:r>
      <w:r w:rsidRPr="00F4439F">
        <w:rPr>
          <w:rFonts w:asciiTheme="minorHAnsi" w:hAnsiTheme="minorHAnsi" w:cstheme="minorHAnsi"/>
          <w:color w:val="538135" w:themeColor="accent6" w:themeShade="BF"/>
          <w:lang w:val="de-DE"/>
        </w:rPr>
        <w:t xml:space="preserve"> werden</w:t>
      </w:r>
      <w:r w:rsidR="00FE0922" w:rsidRPr="00F4439F">
        <w:rPr>
          <w:rFonts w:asciiTheme="minorHAnsi" w:hAnsiTheme="minorHAnsi" w:cstheme="minorHAnsi"/>
          <w:color w:val="538135" w:themeColor="accent6" w:themeShade="BF"/>
          <w:lang w:val="de-DE"/>
        </w:rPr>
        <w:t>.</w:t>
      </w:r>
    </w:p>
    <w:p w14:paraId="591EBD5B" w14:textId="77777777" w:rsidR="00CA04A7" w:rsidRPr="00F4439F" w:rsidRDefault="00CA04A7" w:rsidP="00CA04A7">
      <w:pPr>
        <w:pStyle w:val="Listenabsatz"/>
        <w:rPr>
          <w:rFonts w:asciiTheme="minorHAnsi" w:hAnsiTheme="minorHAnsi" w:cstheme="minorHAnsi"/>
          <w:lang w:val="de-DE"/>
        </w:rPr>
      </w:pPr>
    </w:p>
    <w:p w14:paraId="444C20CB" w14:textId="0D0DECB5" w:rsidR="00543794" w:rsidRPr="00F4439F" w:rsidRDefault="00707276" w:rsidP="0062291A">
      <w:pPr>
        <w:pStyle w:val="berschrift3"/>
        <w:rPr>
          <w:rFonts w:asciiTheme="minorHAnsi" w:hAnsiTheme="minorHAnsi" w:cstheme="minorHAnsi"/>
          <w:lang w:val="de-DE"/>
        </w:rPr>
      </w:pPr>
      <w:bookmarkStart w:id="19" w:name="_Toc87420065"/>
      <w:r>
        <w:rPr>
          <w:rFonts w:asciiTheme="minorHAnsi" w:hAnsiTheme="minorHAnsi" w:cstheme="minorHAnsi"/>
          <w:lang w:val="de-DE"/>
        </w:rPr>
        <w:t>A.2.1</w:t>
      </w:r>
      <w:r w:rsidR="00C6486B" w:rsidRPr="00F4439F">
        <w:rPr>
          <w:rFonts w:asciiTheme="minorHAnsi" w:hAnsiTheme="minorHAnsi" w:cstheme="minorHAnsi"/>
          <w:lang w:val="de-DE"/>
        </w:rPr>
        <w:t>.2 Normalbetrieb</w:t>
      </w:r>
      <w:bookmarkEnd w:id="19"/>
    </w:p>
    <w:p w14:paraId="2FFA456F" w14:textId="44C202FA" w:rsidR="00DC3F5C" w:rsidRPr="007F7478" w:rsidRDefault="00543794" w:rsidP="007F7478">
      <w:pPr>
        <w:spacing w:line="276" w:lineRule="auto"/>
        <w:jc w:val="both"/>
        <w:rPr>
          <w:rFonts w:asciiTheme="minorHAnsi" w:hAnsiTheme="minorHAnsi" w:cstheme="minorHAnsi"/>
          <w:lang w:val="de-DE"/>
        </w:rPr>
      </w:pPr>
      <w:r w:rsidRPr="007F7478">
        <w:rPr>
          <w:rFonts w:asciiTheme="minorHAnsi" w:hAnsiTheme="minorHAnsi" w:cstheme="minorHAnsi"/>
          <w:color w:val="538135" w:themeColor="accent6" w:themeShade="BF"/>
          <w:lang w:val="de-DE"/>
        </w:rPr>
        <w:t>Die normale Betriebsstrategie sollte alle Sicherheitsmaßnahmen enthalten, wie</w:t>
      </w:r>
      <w:r w:rsidR="00EB24C9" w:rsidRPr="007F7478">
        <w:rPr>
          <w:rFonts w:asciiTheme="minorHAnsi" w:hAnsiTheme="minorHAnsi" w:cstheme="minorHAnsi"/>
          <w:color w:val="538135" w:themeColor="accent6" w:themeShade="BF"/>
          <w:lang w:val="de-DE"/>
        </w:rPr>
        <w:t xml:space="preserve"> </w:t>
      </w:r>
      <w:r w:rsidRPr="007F7478">
        <w:rPr>
          <w:rFonts w:asciiTheme="minorHAnsi" w:hAnsiTheme="minorHAnsi" w:cstheme="minorHAnsi"/>
          <w:color w:val="538135" w:themeColor="accent6" w:themeShade="BF"/>
          <w:lang w:val="de-DE"/>
        </w:rPr>
        <w:t>technische oder verfahrenstechnische Maßnahmen, Schulung der Besatzung usw., die</w:t>
      </w:r>
      <w:r w:rsidR="00EB24C9" w:rsidRPr="007F7478">
        <w:rPr>
          <w:rFonts w:asciiTheme="minorHAnsi" w:hAnsiTheme="minorHAnsi" w:cstheme="minorHAnsi"/>
          <w:color w:val="538135" w:themeColor="accent6" w:themeShade="BF"/>
          <w:lang w:val="de-DE"/>
        </w:rPr>
        <w:t xml:space="preserve"> </w:t>
      </w:r>
      <w:r w:rsidRPr="007F7478">
        <w:rPr>
          <w:rFonts w:asciiTheme="minorHAnsi" w:hAnsiTheme="minorHAnsi" w:cstheme="minorHAnsi"/>
          <w:color w:val="538135" w:themeColor="accent6" w:themeShade="BF"/>
          <w:lang w:val="de-DE"/>
        </w:rPr>
        <w:t>eingerichtet wurden, um sicherzustellen, dass das UAS den Betrieb innerhalb der</w:t>
      </w:r>
      <w:r w:rsidR="00EB24C9" w:rsidRPr="007F7478">
        <w:rPr>
          <w:rFonts w:asciiTheme="minorHAnsi" w:hAnsiTheme="minorHAnsi" w:cstheme="minorHAnsi"/>
          <w:color w:val="538135" w:themeColor="accent6" w:themeShade="BF"/>
          <w:lang w:val="de-DE"/>
        </w:rPr>
        <w:t xml:space="preserve"> </w:t>
      </w:r>
      <w:r w:rsidRPr="007F7478">
        <w:rPr>
          <w:rFonts w:asciiTheme="minorHAnsi" w:hAnsiTheme="minorHAnsi" w:cstheme="minorHAnsi"/>
          <w:color w:val="538135" w:themeColor="accent6" w:themeShade="BF"/>
          <w:lang w:val="de-DE"/>
        </w:rPr>
        <w:t>genehmigten Grenzen erfüllen kann.</w:t>
      </w:r>
      <w:r w:rsidR="00A667E2" w:rsidRPr="007F7478">
        <w:rPr>
          <w:rFonts w:asciiTheme="minorHAnsi" w:hAnsiTheme="minorHAnsi" w:cstheme="minorHAnsi"/>
          <w:color w:val="538135" w:themeColor="accent6" w:themeShade="BF"/>
          <w:lang w:val="de-DE"/>
        </w:rPr>
        <w:t xml:space="preserve"> </w:t>
      </w:r>
      <w:r w:rsidRPr="007F7478">
        <w:rPr>
          <w:rFonts w:asciiTheme="minorHAnsi" w:hAnsiTheme="minorHAnsi" w:cstheme="minorHAnsi"/>
          <w:color w:val="538135" w:themeColor="accent6" w:themeShade="BF"/>
          <w:lang w:val="de-DE"/>
        </w:rPr>
        <w:t>In diesem Abschnitt sollte davon ausgegangen werden, dass alle Systeme normal und</w:t>
      </w:r>
      <w:r w:rsidR="00EB24C9" w:rsidRPr="007F7478">
        <w:rPr>
          <w:rFonts w:asciiTheme="minorHAnsi" w:hAnsiTheme="minorHAnsi" w:cstheme="minorHAnsi"/>
          <w:color w:val="538135" w:themeColor="accent6" w:themeShade="BF"/>
          <w:lang w:val="de-DE"/>
        </w:rPr>
        <w:t xml:space="preserve"> </w:t>
      </w:r>
      <w:r w:rsidRPr="007F7478">
        <w:rPr>
          <w:rFonts w:asciiTheme="minorHAnsi" w:hAnsiTheme="minorHAnsi" w:cstheme="minorHAnsi"/>
          <w:color w:val="538135" w:themeColor="accent6" w:themeShade="BF"/>
          <w:lang w:val="de-DE"/>
        </w:rPr>
        <w:t>bestimmungsgemäß funktionieren.</w:t>
      </w:r>
      <w:r w:rsidR="00A667E2" w:rsidRPr="007F7478">
        <w:rPr>
          <w:rFonts w:asciiTheme="minorHAnsi" w:hAnsiTheme="minorHAnsi" w:cstheme="minorHAnsi"/>
          <w:color w:val="538135" w:themeColor="accent6" w:themeShade="BF"/>
          <w:lang w:val="de-DE"/>
        </w:rPr>
        <w:t xml:space="preserve"> </w:t>
      </w:r>
      <w:r w:rsidR="00EB24C9" w:rsidRPr="007F7478">
        <w:rPr>
          <w:rFonts w:asciiTheme="minorHAnsi" w:hAnsiTheme="minorHAnsi" w:cstheme="minorHAnsi"/>
          <w:color w:val="538135" w:themeColor="accent6" w:themeShade="BF"/>
          <w:lang w:val="de-DE"/>
        </w:rPr>
        <w:t>Mit diesem Kapitel soll ein klares Verständnis dafür vermittelt werden, wie der Betrieb innerhalb der genehmigten technischen, ökologischen und verfahrenstechnischen Grenzen abläuft.</w:t>
      </w:r>
    </w:p>
    <w:p w14:paraId="3913057C" w14:textId="109D4116" w:rsidR="009E6F45" w:rsidRPr="00F4439F" w:rsidRDefault="009E6F45" w:rsidP="009E6F45">
      <w:pPr>
        <w:pStyle w:val="berschrift3"/>
        <w:rPr>
          <w:rFonts w:asciiTheme="minorHAnsi" w:hAnsiTheme="minorHAnsi" w:cstheme="minorHAnsi"/>
          <w:lang w:val="de-DE"/>
        </w:rPr>
      </w:pPr>
      <w:bookmarkStart w:id="20" w:name="_Toc87420066"/>
      <w:r>
        <w:rPr>
          <w:rFonts w:asciiTheme="minorHAnsi" w:hAnsiTheme="minorHAnsi" w:cstheme="minorHAnsi"/>
          <w:lang w:val="de-DE"/>
        </w:rPr>
        <w:t>A.2.1</w:t>
      </w:r>
      <w:r w:rsidRPr="00F4439F">
        <w:rPr>
          <w:rFonts w:asciiTheme="minorHAnsi" w:hAnsiTheme="minorHAnsi" w:cstheme="minorHAnsi"/>
          <w:lang w:val="de-DE"/>
        </w:rPr>
        <w:t>.</w:t>
      </w:r>
      <w:r>
        <w:rPr>
          <w:rFonts w:asciiTheme="minorHAnsi" w:hAnsiTheme="minorHAnsi" w:cstheme="minorHAnsi"/>
          <w:lang w:val="de-DE"/>
        </w:rPr>
        <w:t>3</w:t>
      </w:r>
      <w:r w:rsidRPr="00F4439F">
        <w:rPr>
          <w:rFonts w:asciiTheme="minorHAnsi" w:hAnsiTheme="minorHAnsi" w:cstheme="minorHAnsi"/>
          <w:lang w:val="de-DE"/>
        </w:rPr>
        <w:t xml:space="preserve"> Betriebsgrenzen</w:t>
      </w:r>
      <w:bookmarkEnd w:id="20"/>
    </w:p>
    <w:p w14:paraId="29C631CD" w14:textId="76C61C72" w:rsidR="009E6F45" w:rsidRPr="00F4439F" w:rsidRDefault="009E6F45" w:rsidP="009E6F45">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In diesem Abschnitt sollen die spezifischen Betriebsbeschränkungen und -bedingungen aufgeführt werden, die für die vorgeschlagenen Vorgänge angemessen sind. Zum Beispiel Betriebshöhen, horizontale Entfernungen, Wetterbedingungen, der anwendbare Flugleistungsumfang, Betriebszeiten (Tag und / oder Nacht) und alle </w:t>
      </w:r>
      <w:r w:rsidR="00A667E2">
        <w:rPr>
          <w:rFonts w:asciiTheme="minorHAnsi" w:hAnsiTheme="minorHAnsi" w:cstheme="minorHAnsi"/>
          <w:color w:val="538135" w:themeColor="accent6" w:themeShade="BF"/>
          <w:lang w:val="de-DE"/>
        </w:rPr>
        <w:t xml:space="preserve">weiteren </w:t>
      </w:r>
      <w:r w:rsidRPr="00F4439F">
        <w:rPr>
          <w:rFonts w:asciiTheme="minorHAnsi" w:hAnsiTheme="minorHAnsi" w:cstheme="minorHAnsi"/>
          <w:color w:val="538135" w:themeColor="accent6" w:themeShade="BF"/>
          <w:lang w:val="de-DE"/>
        </w:rPr>
        <w:t xml:space="preserve">Einschränkungen für den Betrieb </w:t>
      </w:r>
    </w:p>
    <w:p w14:paraId="6AB268D4" w14:textId="77777777" w:rsidR="009E6F45" w:rsidRPr="009E6F45" w:rsidRDefault="009E6F45" w:rsidP="009E6F45">
      <w:pPr>
        <w:spacing w:line="276" w:lineRule="auto"/>
        <w:jc w:val="both"/>
        <w:rPr>
          <w:rFonts w:asciiTheme="minorHAnsi" w:hAnsiTheme="minorHAnsi" w:cstheme="minorHAnsi"/>
          <w:color w:val="538135" w:themeColor="accent6" w:themeShade="BF"/>
          <w:lang w:val="de-DE"/>
        </w:rPr>
      </w:pPr>
    </w:p>
    <w:p w14:paraId="3F468594" w14:textId="238BFD60" w:rsidR="00DC3F5C" w:rsidRPr="00F4439F" w:rsidRDefault="00DC3F5C" w:rsidP="0062291A">
      <w:pPr>
        <w:pStyle w:val="berschrift3"/>
        <w:rPr>
          <w:rFonts w:asciiTheme="minorHAnsi" w:hAnsiTheme="minorHAnsi" w:cstheme="minorHAnsi"/>
          <w:lang w:val="de-DE"/>
        </w:rPr>
      </w:pPr>
      <w:bookmarkStart w:id="21" w:name="_Toc87420067"/>
      <w:r w:rsidRPr="00F4439F">
        <w:rPr>
          <w:rFonts w:asciiTheme="minorHAnsi" w:hAnsiTheme="minorHAnsi" w:cstheme="minorHAnsi"/>
          <w:lang w:val="de-DE"/>
        </w:rPr>
        <w:t>A</w:t>
      </w:r>
      <w:r w:rsidR="00707276">
        <w:rPr>
          <w:rFonts w:asciiTheme="minorHAnsi" w:hAnsiTheme="minorHAnsi" w:cstheme="minorHAnsi"/>
          <w:lang w:val="de-DE"/>
        </w:rPr>
        <w:t>.2.1</w:t>
      </w:r>
      <w:r w:rsidRPr="00F4439F">
        <w:rPr>
          <w:rFonts w:asciiTheme="minorHAnsi" w:hAnsiTheme="minorHAnsi" w:cstheme="minorHAnsi"/>
          <w:lang w:val="de-DE"/>
        </w:rPr>
        <w:t>.</w:t>
      </w:r>
      <w:r w:rsidR="009E6F45">
        <w:rPr>
          <w:rFonts w:asciiTheme="minorHAnsi" w:hAnsiTheme="minorHAnsi" w:cstheme="minorHAnsi"/>
          <w:lang w:val="de-DE"/>
        </w:rPr>
        <w:t>4</w:t>
      </w:r>
      <w:r w:rsidRPr="00F4439F">
        <w:rPr>
          <w:rFonts w:asciiTheme="minorHAnsi" w:hAnsiTheme="minorHAnsi" w:cstheme="minorHAnsi"/>
          <w:lang w:val="de-DE"/>
        </w:rPr>
        <w:t xml:space="preserve"> Standard</w:t>
      </w:r>
      <w:r w:rsidR="00B02D7C">
        <w:rPr>
          <w:rFonts w:asciiTheme="minorHAnsi" w:hAnsiTheme="minorHAnsi" w:cstheme="minorHAnsi"/>
          <w:lang w:val="de-DE"/>
        </w:rPr>
        <w:t>prozeduren</w:t>
      </w:r>
      <w:r w:rsidR="0090282D" w:rsidRPr="00F4439F">
        <w:rPr>
          <w:rStyle w:val="Funotenzeichen"/>
          <w:rFonts w:asciiTheme="minorHAnsi" w:hAnsiTheme="minorHAnsi" w:cstheme="minorHAnsi"/>
          <w:lang w:val="de-DE"/>
        </w:rPr>
        <w:footnoteReference w:id="10"/>
      </w:r>
      <w:bookmarkEnd w:id="21"/>
    </w:p>
    <w:p w14:paraId="5CD7E860" w14:textId="76E4EE96" w:rsidR="00BD1F35" w:rsidRPr="00F4439F" w:rsidRDefault="00707276" w:rsidP="006963BF">
      <w:pPr>
        <w:pStyle w:val="berschrift4"/>
        <w:rPr>
          <w:lang w:val="de-DE"/>
        </w:rPr>
      </w:pPr>
      <w:bookmarkStart w:id="22" w:name="_Toc87420068"/>
      <w:r>
        <w:rPr>
          <w:lang w:val="de-DE"/>
        </w:rPr>
        <w:t>A.2.1</w:t>
      </w:r>
      <w:r w:rsidR="009E6F45">
        <w:rPr>
          <w:lang w:val="de-DE"/>
        </w:rPr>
        <w:t>.4</w:t>
      </w:r>
      <w:r w:rsidR="00BD1F35" w:rsidRPr="00F4439F">
        <w:rPr>
          <w:lang w:val="de-DE"/>
        </w:rPr>
        <w:t xml:space="preserve">.1 </w:t>
      </w:r>
      <w:r w:rsidR="00AC0648" w:rsidRPr="00F4439F">
        <w:rPr>
          <w:lang w:val="de-DE"/>
        </w:rPr>
        <w:t>Normale Betriebsverfahren</w:t>
      </w:r>
      <w:r w:rsidR="00B02D7C">
        <w:rPr>
          <w:lang w:val="de-DE"/>
        </w:rPr>
        <w:t xml:space="preserve"> (Operation Volume)</w:t>
      </w:r>
      <w:bookmarkEnd w:id="22"/>
    </w:p>
    <w:p w14:paraId="45368BC8" w14:textId="5AA7167F" w:rsidR="00E6702C" w:rsidRPr="00707276" w:rsidRDefault="00E6702C" w:rsidP="0062291A">
      <w:pPr>
        <w:spacing w:line="276" w:lineRule="auto"/>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der normalen Betriebsverfahren</w:t>
      </w:r>
      <w:r w:rsidR="00707276">
        <w:rPr>
          <w:rFonts w:asciiTheme="minorHAnsi" w:hAnsiTheme="minorHAnsi" w:cstheme="minorHAnsi"/>
          <w:color w:val="538135" w:themeColor="accent6" w:themeShade="BF"/>
          <w:lang w:val="de-DE"/>
        </w:rPr>
        <w:t xml:space="preserve">, bedeutet </w:t>
      </w:r>
      <w:r w:rsidR="007F7478">
        <w:rPr>
          <w:rFonts w:asciiTheme="minorHAnsi" w:hAnsiTheme="minorHAnsi" w:cstheme="minorHAnsi"/>
          <w:color w:val="538135" w:themeColor="accent6" w:themeShade="BF"/>
          <w:lang w:val="de-DE"/>
        </w:rPr>
        <w:t>welches Besatzungsmitglied</w:t>
      </w:r>
      <w:r w:rsidR="00707276">
        <w:rPr>
          <w:rFonts w:asciiTheme="minorHAnsi" w:hAnsiTheme="minorHAnsi" w:cstheme="minorHAnsi"/>
          <w:color w:val="538135" w:themeColor="accent6" w:themeShade="BF"/>
          <w:lang w:val="de-DE"/>
        </w:rPr>
        <w:t xml:space="preserve"> führt im normalen Betrieb ohne Komplikationen welche Aufgaben durch. Hierfür eignen sich auch Checklisten</w:t>
      </w:r>
      <w:r w:rsidR="00B02D7C">
        <w:rPr>
          <w:rFonts w:asciiTheme="minorHAnsi" w:hAnsiTheme="minorHAnsi" w:cstheme="minorHAnsi"/>
          <w:color w:val="538135" w:themeColor="accent6" w:themeShade="BF"/>
          <w:lang w:val="de-DE"/>
        </w:rPr>
        <w:t>.</w:t>
      </w:r>
    </w:p>
    <w:p w14:paraId="060BA9FA" w14:textId="788497BF" w:rsidR="00AC0648" w:rsidRPr="00F4439F" w:rsidRDefault="00707276" w:rsidP="006963BF">
      <w:pPr>
        <w:pStyle w:val="berschrift4"/>
        <w:rPr>
          <w:lang w:val="de-DE"/>
        </w:rPr>
      </w:pPr>
      <w:bookmarkStart w:id="23" w:name="_Toc87420069"/>
      <w:r>
        <w:rPr>
          <w:lang w:val="de-DE"/>
        </w:rPr>
        <w:t>A.2.1</w:t>
      </w:r>
      <w:r w:rsidR="009E6F45">
        <w:rPr>
          <w:lang w:val="de-DE"/>
        </w:rPr>
        <w:t>.4</w:t>
      </w:r>
      <w:r w:rsidR="00AC0648" w:rsidRPr="00F4439F">
        <w:rPr>
          <w:lang w:val="de-DE"/>
        </w:rPr>
        <w:t xml:space="preserve">.2 </w:t>
      </w:r>
      <w:r w:rsidR="00B02D7C">
        <w:rPr>
          <w:lang w:val="de-DE"/>
        </w:rPr>
        <w:t>Verfahren im Sicherheitsvolumen (Contingency Volume)</w:t>
      </w:r>
      <w:bookmarkEnd w:id="23"/>
    </w:p>
    <w:p w14:paraId="35512AD0" w14:textId="28208B30" w:rsidR="000B5761" w:rsidRDefault="000B5761" w:rsidP="0062291A">
      <w:pPr>
        <w:spacing w:line="276" w:lineRule="auto"/>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der Sicherheitsverfahren für Fehlfunktionen oder abnormale Vorgänge</w:t>
      </w:r>
      <w:r w:rsidR="00B02D7C">
        <w:rPr>
          <w:rFonts w:asciiTheme="minorHAnsi" w:hAnsiTheme="minorHAnsi" w:cstheme="minorHAnsi"/>
          <w:color w:val="538135" w:themeColor="accent6" w:themeShade="BF"/>
          <w:lang w:val="de-DE"/>
        </w:rPr>
        <w:t xml:space="preserve"> im Sicherheitsvolumen</w:t>
      </w:r>
      <w:r w:rsidR="00707276">
        <w:rPr>
          <w:rFonts w:asciiTheme="minorHAnsi" w:hAnsiTheme="minorHAnsi" w:cstheme="minorHAnsi"/>
          <w:color w:val="538135" w:themeColor="accent6" w:themeShade="BF"/>
          <w:lang w:val="de-DE"/>
        </w:rPr>
        <w:t xml:space="preserve">. </w:t>
      </w:r>
    </w:p>
    <w:p w14:paraId="0787E0BE" w14:textId="6BFC87CD" w:rsidR="00B02D7C" w:rsidRDefault="00B02D7C" w:rsidP="006963BF">
      <w:pPr>
        <w:pStyle w:val="berschrift4"/>
        <w:rPr>
          <w:lang w:val="de-DE"/>
        </w:rPr>
      </w:pPr>
      <w:bookmarkStart w:id="24" w:name="_Toc87420070"/>
      <w:r w:rsidRPr="00B02D7C">
        <w:rPr>
          <w:lang w:val="de-DE"/>
        </w:rPr>
        <w:t>A.2.1.</w:t>
      </w:r>
      <w:r w:rsidR="009E6F45">
        <w:rPr>
          <w:lang w:val="de-DE"/>
        </w:rPr>
        <w:t>4</w:t>
      </w:r>
      <w:r w:rsidRPr="00B02D7C">
        <w:rPr>
          <w:lang w:val="de-DE"/>
        </w:rPr>
        <w:t>.3 Notfallverfahren (Emergency Volume)</w:t>
      </w:r>
      <w:bookmarkEnd w:id="24"/>
    </w:p>
    <w:p w14:paraId="685F927C" w14:textId="52E2F095" w:rsidR="00B02D7C" w:rsidRPr="00B02D7C" w:rsidRDefault="00A667E2" w:rsidP="0062291A">
      <w:pPr>
        <w:spacing w:line="276" w:lineRule="auto"/>
        <w:jc w:val="both"/>
        <w:rPr>
          <w:rFonts w:asciiTheme="minorHAnsi" w:hAnsiTheme="minorHAnsi" w:cstheme="minorHAnsi"/>
          <w:lang w:val="de-DE"/>
        </w:rPr>
      </w:pPr>
      <w:r>
        <w:rPr>
          <w:rFonts w:asciiTheme="minorHAnsi" w:hAnsiTheme="minorHAnsi" w:cstheme="minorHAnsi"/>
          <w:color w:val="538135" w:themeColor="accent6" w:themeShade="BF"/>
          <w:lang w:val="de-DE"/>
        </w:rPr>
        <w:t xml:space="preserve">Bitte hierbei eine ausführliche Beschreibung einfügen von den Verfahren im Notfall. </w:t>
      </w:r>
      <w:r w:rsidR="00B02D7C">
        <w:rPr>
          <w:rFonts w:asciiTheme="minorHAnsi" w:hAnsiTheme="minorHAnsi" w:cstheme="minorHAnsi"/>
          <w:color w:val="538135" w:themeColor="accent6" w:themeShade="BF"/>
          <w:lang w:val="de-DE"/>
        </w:rPr>
        <w:t xml:space="preserve">Gerne auch mit Verweis auf den Notfallplan. </w:t>
      </w:r>
    </w:p>
    <w:p w14:paraId="02C44B83" w14:textId="5B9C2554" w:rsidR="00BF68C0" w:rsidRPr="00F4439F" w:rsidRDefault="00707276" w:rsidP="006963BF">
      <w:pPr>
        <w:pStyle w:val="berschrift4"/>
        <w:rPr>
          <w:lang w:val="de-DE"/>
        </w:rPr>
      </w:pPr>
      <w:bookmarkStart w:id="25" w:name="_Toc87420071"/>
      <w:r>
        <w:rPr>
          <w:lang w:val="de-DE"/>
        </w:rPr>
        <w:t>A.2.1</w:t>
      </w:r>
      <w:r w:rsidR="009E6F45">
        <w:rPr>
          <w:lang w:val="de-DE"/>
        </w:rPr>
        <w:t>.4.4</w:t>
      </w:r>
      <w:r w:rsidR="00BF68C0" w:rsidRPr="00F4439F">
        <w:rPr>
          <w:lang w:val="de-DE"/>
        </w:rPr>
        <w:t xml:space="preserve"> Verfahren zur Meldung von Ereignissen</w:t>
      </w:r>
      <w:r w:rsidR="00A17344" w:rsidRPr="00F4439F">
        <w:rPr>
          <w:rStyle w:val="Funotenzeichen"/>
          <w:rFonts w:asciiTheme="minorHAnsi" w:hAnsiTheme="minorHAnsi" w:cstheme="minorHAnsi"/>
          <w:bCs/>
          <w:lang w:val="de-DE"/>
        </w:rPr>
        <w:footnoteReference w:id="11"/>
      </w:r>
      <w:bookmarkEnd w:id="25"/>
    </w:p>
    <w:p w14:paraId="459CD8CC" w14:textId="7B25CBB4" w:rsidR="00A17344" w:rsidRPr="00F4439F" w:rsidRDefault="00A17344" w:rsidP="00AB1013">
      <w:pPr>
        <w:pStyle w:val="Listenabsatz"/>
        <w:numPr>
          <w:ilvl w:val="0"/>
          <w:numId w:val="9"/>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Meldeverfahren bei:</w:t>
      </w:r>
    </w:p>
    <w:p w14:paraId="2D35D544" w14:textId="3D79716F" w:rsidR="00A17344" w:rsidRPr="00F4439F" w:rsidRDefault="00A17344" w:rsidP="00AB1013">
      <w:pPr>
        <w:pStyle w:val="Listenabsatz"/>
        <w:numPr>
          <w:ilvl w:val="1"/>
          <w:numId w:val="10"/>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Sachschaden;</w:t>
      </w:r>
    </w:p>
    <w:p w14:paraId="05434C4D" w14:textId="4801EB27" w:rsidR="00A17344" w:rsidRPr="00F4439F" w:rsidRDefault="00A17344" w:rsidP="00AB1013">
      <w:pPr>
        <w:pStyle w:val="Listenabsatz"/>
        <w:numPr>
          <w:ilvl w:val="1"/>
          <w:numId w:val="10"/>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eine Kollision mit einem anderen Luftfahrzeug; oder</w:t>
      </w:r>
    </w:p>
    <w:p w14:paraId="609813B3" w14:textId="0FACBAC6" w:rsidR="00E245D9" w:rsidRPr="00707276" w:rsidRDefault="00A17344" w:rsidP="00707276">
      <w:pPr>
        <w:pStyle w:val="Listenabsatz"/>
        <w:numPr>
          <w:ilvl w:val="1"/>
          <w:numId w:val="10"/>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eine schwere oder tödliche Verletzung (Dritte und eigenes Personal); und</w:t>
      </w:r>
    </w:p>
    <w:p w14:paraId="57237881" w14:textId="6627487E" w:rsidR="00317DDD" w:rsidRPr="009E6F45" w:rsidRDefault="00A17344" w:rsidP="005958B0">
      <w:pPr>
        <w:pStyle w:val="Listenabsatz"/>
        <w:numPr>
          <w:ilvl w:val="0"/>
          <w:numId w:val="9"/>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Dokumentations- und Datenerfassungsverfahren: Beschreiben Sie, wie</w:t>
      </w:r>
      <w:r w:rsidR="00E245D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Aufzeichnungen und Informationen gespeichert und erforderlichenfalls der</w:t>
      </w:r>
      <w:r w:rsidR="00E245D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Unfalluntersuchungsstelle, der zuständigen Behörde und gegebenenfalls anderen</w:t>
      </w:r>
      <w:r w:rsidR="00E245D9"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staatlichen Stellen (z. B. der Polizei) zur Verfügung gestellt werden.</w:t>
      </w:r>
    </w:p>
    <w:p w14:paraId="6295F119" w14:textId="58831818" w:rsidR="00317DDD" w:rsidRPr="00740EE1" w:rsidRDefault="00707276" w:rsidP="00467C1D">
      <w:pPr>
        <w:pStyle w:val="berschrift3"/>
      </w:pPr>
      <w:bookmarkStart w:id="26" w:name="_Toc87420072"/>
      <w:r>
        <w:t>A.2.1</w:t>
      </w:r>
      <w:r w:rsidR="00687BE0" w:rsidRPr="00740EE1">
        <w:t>.5 Notfallplan (ERP</w:t>
      </w:r>
      <w:r w:rsidR="00782DE8" w:rsidRPr="00740EE1">
        <w:t xml:space="preserve"> – emergency response plan</w:t>
      </w:r>
      <w:r w:rsidR="00687BE0" w:rsidRPr="00740EE1">
        <w:t>)</w:t>
      </w:r>
      <w:r>
        <w:rPr>
          <w:rStyle w:val="Funotenzeichen"/>
        </w:rPr>
        <w:footnoteReference w:id="12"/>
      </w:r>
      <w:bookmarkEnd w:id="26"/>
    </w:p>
    <w:p w14:paraId="49C6B674" w14:textId="488FE6BA" w:rsidR="00687BE0" w:rsidRPr="00707276" w:rsidRDefault="00687BE0" w:rsidP="00707276">
      <w:pPr>
        <w:pStyle w:val="Listenabsatz"/>
        <w:numPr>
          <w:ilvl w:val="0"/>
          <w:numId w:val="11"/>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eines Reaktionsplan für den Fall eines Kontrollverlusts</w:t>
      </w:r>
    </w:p>
    <w:p w14:paraId="7194BDBF" w14:textId="14925749" w:rsidR="00687BE0" w:rsidRPr="00707276" w:rsidRDefault="00687BE0" w:rsidP="00707276">
      <w:pPr>
        <w:pStyle w:val="Listenabsatz"/>
        <w:numPr>
          <w:ilvl w:val="0"/>
          <w:numId w:val="11"/>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der Verfahren zur Begrenzung der eskalierenden Auswirkungen eines Absturzes; und</w:t>
      </w:r>
    </w:p>
    <w:p w14:paraId="42BDDD4C" w14:textId="758A7242" w:rsidR="00687BE0" w:rsidRPr="00F4439F" w:rsidRDefault="00687BE0" w:rsidP="00AB1013">
      <w:pPr>
        <w:pStyle w:val="Listenabsatz"/>
        <w:numPr>
          <w:ilvl w:val="0"/>
          <w:numId w:val="11"/>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Verfahrensbeschreibung für den Fall des Verlusts in Hinblick auf </w:t>
      </w:r>
      <w:r w:rsidR="006D1B68">
        <w:rPr>
          <w:rFonts w:asciiTheme="minorHAnsi" w:hAnsiTheme="minorHAnsi" w:cstheme="minorHAnsi"/>
          <w:color w:val="538135" w:themeColor="accent6" w:themeShade="BF"/>
          <w:lang w:val="de-DE"/>
        </w:rPr>
        <w:t>Überschreitung des Sicherheitsvolumens</w:t>
      </w:r>
      <w:r w:rsidRPr="00F4439F">
        <w:rPr>
          <w:rFonts w:asciiTheme="minorHAnsi" w:hAnsiTheme="minorHAnsi" w:cstheme="minorHAnsi"/>
          <w:color w:val="538135" w:themeColor="accent6" w:themeShade="BF"/>
          <w:lang w:val="de-DE"/>
        </w:rPr>
        <w:t>.</w:t>
      </w:r>
    </w:p>
    <w:p w14:paraId="44CBD291" w14:textId="0003ACAB" w:rsidR="005035EE" w:rsidRPr="00F4439F" w:rsidRDefault="005035EE" w:rsidP="005035EE">
      <w:pPr>
        <w:jc w:val="both"/>
        <w:rPr>
          <w:rFonts w:asciiTheme="minorHAnsi" w:hAnsiTheme="minorHAnsi" w:cstheme="minorHAnsi"/>
          <w:color w:val="538135" w:themeColor="accent6" w:themeShade="BF"/>
          <w:lang w:val="de-DE"/>
        </w:rPr>
      </w:pPr>
    </w:p>
    <w:p w14:paraId="0B163CD1" w14:textId="76502156" w:rsidR="00A61902" w:rsidRPr="00F4439F" w:rsidRDefault="00707276" w:rsidP="00707276">
      <w:pPr>
        <w:pStyle w:val="berschrift2"/>
        <w:rPr>
          <w:rFonts w:asciiTheme="minorHAnsi" w:hAnsiTheme="minorHAnsi" w:cstheme="minorHAnsi"/>
          <w:lang w:val="de-DE"/>
        </w:rPr>
      </w:pPr>
      <w:bookmarkStart w:id="27" w:name="_Toc87420073"/>
      <w:r>
        <w:rPr>
          <w:rFonts w:asciiTheme="minorHAnsi" w:hAnsiTheme="minorHAnsi" w:cstheme="minorHAnsi"/>
          <w:lang w:val="de-DE"/>
        </w:rPr>
        <w:t>A.2.2</w:t>
      </w:r>
      <w:r w:rsidR="00A61902" w:rsidRPr="00F4439F">
        <w:rPr>
          <w:rFonts w:asciiTheme="minorHAnsi" w:hAnsiTheme="minorHAnsi" w:cstheme="minorHAnsi"/>
          <w:lang w:val="de-DE"/>
        </w:rPr>
        <w:t xml:space="preserve"> </w:t>
      </w:r>
      <w:r w:rsidR="00823DFE" w:rsidRPr="00F4439F">
        <w:rPr>
          <w:rFonts w:asciiTheme="minorHAnsi" w:hAnsiTheme="minorHAnsi" w:cstheme="minorHAnsi"/>
          <w:lang w:val="de-DE"/>
        </w:rPr>
        <w:t xml:space="preserve">Training </w:t>
      </w:r>
      <w:r w:rsidR="0059518B">
        <w:rPr>
          <w:rFonts w:asciiTheme="minorHAnsi" w:hAnsiTheme="minorHAnsi" w:cstheme="minorHAnsi"/>
          <w:lang w:val="de-DE"/>
        </w:rPr>
        <w:t xml:space="preserve">der </w:t>
      </w:r>
      <w:r w:rsidR="00823DFE" w:rsidRPr="00F4439F">
        <w:rPr>
          <w:rFonts w:asciiTheme="minorHAnsi" w:hAnsiTheme="minorHAnsi" w:cstheme="minorHAnsi"/>
          <w:lang w:val="de-DE"/>
        </w:rPr>
        <w:t>am</w:t>
      </w:r>
      <w:r w:rsidR="00A40C01" w:rsidRPr="00F4439F">
        <w:rPr>
          <w:rFonts w:asciiTheme="minorHAnsi" w:hAnsiTheme="minorHAnsi" w:cstheme="minorHAnsi"/>
          <w:lang w:val="de-DE"/>
        </w:rPr>
        <w:t xml:space="preserve"> UAS Betrieb beteiligter Personen (UAS </w:t>
      </w:r>
      <w:r w:rsidR="00F86026" w:rsidRPr="00F4439F">
        <w:rPr>
          <w:rFonts w:asciiTheme="minorHAnsi" w:hAnsiTheme="minorHAnsi" w:cstheme="minorHAnsi"/>
          <w:lang w:val="de-DE"/>
        </w:rPr>
        <w:t>Team</w:t>
      </w:r>
      <w:r w:rsidR="00A40C01" w:rsidRPr="00F4439F">
        <w:rPr>
          <w:rFonts w:asciiTheme="minorHAnsi" w:hAnsiTheme="minorHAnsi" w:cstheme="minorHAnsi"/>
          <w:lang w:val="de-DE"/>
        </w:rPr>
        <w:t>)</w:t>
      </w:r>
      <w:bookmarkEnd w:id="27"/>
    </w:p>
    <w:p w14:paraId="3C1D8343" w14:textId="5C4B4958" w:rsidR="00A61902" w:rsidRPr="00F4439F" w:rsidRDefault="00A61902" w:rsidP="00A61902">
      <w:pPr>
        <w:pStyle w:val="berschrift3"/>
        <w:rPr>
          <w:rFonts w:asciiTheme="minorHAnsi" w:hAnsiTheme="minorHAnsi" w:cstheme="minorHAnsi"/>
          <w:lang w:val="de-DE"/>
        </w:rPr>
      </w:pPr>
      <w:bookmarkStart w:id="28" w:name="_Toc87420074"/>
      <w:r w:rsidRPr="00F4439F">
        <w:rPr>
          <w:rFonts w:asciiTheme="minorHAnsi" w:hAnsiTheme="minorHAnsi" w:cstheme="minorHAnsi"/>
          <w:lang w:val="de-DE"/>
        </w:rPr>
        <w:t>A</w:t>
      </w:r>
      <w:r w:rsidR="00707276">
        <w:rPr>
          <w:rFonts w:asciiTheme="minorHAnsi" w:hAnsiTheme="minorHAnsi" w:cstheme="minorHAnsi"/>
          <w:lang w:val="de-DE"/>
        </w:rPr>
        <w:t>.2.2</w:t>
      </w:r>
      <w:r w:rsidRPr="00F4439F">
        <w:rPr>
          <w:rFonts w:asciiTheme="minorHAnsi" w:hAnsiTheme="minorHAnsi" w:cstheme="minorHAnsi"/>
          <w:lang w:val="de-DE"/>
        </w:rPr>
        <w:t>.1 Allgemeine Informationen</w:t>
      </w:r>
      <w:bookmarkEnd w:id="28"/>
    </w:p>
    <w:p w14:paraId="584CB1E0" w14:textId="16516895" w:rsidR="009E6F45" w:rsidRPr="009E6F45" w:rsidRDefault="00653F83" w:rsidP="00653F83">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In diesem Abschnitt werden die Prozesse und Verfahren beschrieben, mit denen der UAS Betreiber die erforderliche Kompetenz für die </w:t>
      </w:r>
      <w:r w:rsidR="00A40C01" w:rsidRPr="00F4439F">
        <w:rPr>
          <w:rFonts w:asciiTheme="minorHAnsi" w:hAnsiTheme="minorHAnsi" w:cstheme="minorHAnsi"/>
          <w:color w:val="538135" w:themeColor="accent6" w:themeShade="BF"/>
          <w:lang w:val="de-DE"/>
        </w:rPr>
        <w:t>Mitwirkenden</w:t>
      </w:r>
      <w:r w:rsidRPr="00F4439F">
        <w:rPr>
          <w:rFonts w:asciiTheme="minorHAnsi" w:hAnsiTheme="minorHAnsi" w:cstheme="minorHAnsi"/>
          <w:color w:val="538135" w:themeColor="accent6" w:themeShade="BF"/>
          <w:lang w:val="de-DE"/>
        </w:rPr>
        <w:t xml:space="preserve"> (d. h. jede am UAS-Betrieb beteiligte Person) entwickelt und aufrechterhält.</w:t>
      </w:r>
      <w:r w:rsidR="00707276">
        <w:rPr>
          <w:rFonts w:asciiTheme="minorHAnsi" w:hAnsiTheme="minorHAnsi" w:cstheme="minorHAnsi"/>
          <w:color w:val="538135" w:themeColor="accent6" w:themeShade="BF"/>
          <w:lang w:val="de-DE"/>
        </w:rPr>
        <w:t xml:space="preserve"> Sprich wie gelangt jede am Betrieb beteiligte Person an sämtliche Informationen aus dem Betriebshandbuch und einer Genehmigung. </w:t>
      </w:r>
    </w:p>
    <w:p w14:paraId="57A5E985" w14:textId="40440B2D" w:rsidR="00A40C01" w:rsidRPr="00F4439F" w:rsidRDefault="00707276" w:rsidP="00051F88">
      <w:pPr>
        <w:pStyle w:val="berschrift3"/>
        <w:rPr>
          <w:rFonts w:asciiTheme="minorHAnsi" w:hAnsiTheme="minorHAnsi" w:cstheme="minorHAnsi"/>
          <w:lang w:val="de-DE"/>
        </w:rPr>
      </w:pPr>
      <w:bookmarkStart w:id="29" w:name="_Toc87420075"/>
      <w:r>
        <w:rPr>
          <w:rFonts w:asciiTheme="minorHAnsi" w:hAnsiTheme="minorHAnsi" w:cstheme="minorHAnsi"/>
          <w:lang w:val="de-DE"/>
        </w:rPr>
        <w:t>A.2.2</w:t>
      </w:r>
      <w:r w:rsidR="00A40C01" w:rsidRPr="00F4439F">
        <w:rPr>
          <w:rFonts w:asciiTheme="minorHAnsi" w:hAnsiTheme="minorHAnsi" w:cstheme="minorHAnsi"/>
          <w:lang w:val="de-DE"/>
        </w:rPr>
        <w:t>.2 Erstausbildung und Qualifikation</w:t>
      </w:r>
      <w:bookmarkEnd w:id="29"/>
    </w:p>
    <w:p w14:paraId="587B175C" w14:textId="48EB6046" w:rsidR="00F86026" w:rsidRPr="006963BF" w:rsidRDefault="00403BA7" w:rsidP="00403BA7">
      <w:p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In diesem Abschnitt werden die Prozesse und Verfahren beschrieben, mit denen der UAS </w:t>
      </w:r>
      <w:r w:rsidR="00613F85">
        <w:rPr>
          <w:rFonts w:asciiTheme="minorHAnsi" w:hAnsiTheme="minorHAnsi" w:cstheme="minorHAnsi"/>
          <w:color w:val="538135" w:themeColor="accent6" w:themeShade="BF"/>
          <w:lang w:val="de-DE"/>
        </w:rPr>
        <w:t>Betreiber sicherstellt, dass das</w:t>
      </w:r>
      <w:r w:rsidRPr="00F4439F">
        <w:rPr>
          <w:rFonts w:asciiTheme="minorHAnsi" w:hAnsiTheme="minorHAnsi" w:cstheme="minorHAnsi"/>
          <w:color w:val="538135" w:themeColor="accent6" w:themeShade="BF"/>
          <w:lang w:val="de-DE"/>
        </w:rPr>
        <w:t xml:space="preserve"> UAS </w:t>
      </w:r>
      <w:r w:rsidR="00F86026" w:rsidRPr="00F4439F">
        <w:rPr>
          <w:rFonts w:asciiTheme="minorHAnsi" w:hAnsiTheme="minorHAnsi" w:cstheme="minorHAnsi"/>
          <w:color w:val="538135" w:themeColor="accent6" w:themeShade="BF"/>
          <w:lang w:val="de-DE"/>
        </w:rPr>
        <w:t xml:space="preserve">Team </w:t>
      </w:r>
      <w:r w:rsidRPr="00F4439F">
        <w:rPr>
          <w:rFonts w:asciiTheme="minorHAnsi" w:hAnsiTheme="minorHAnsi" w:cstheme="minorHAnsi"/>
          <w:color w:val="538135" w:themeColor="accent6" w:themeShade="BF"/>
          <w:lang w:val="de-DE"/>
        </w:rPr>
        <w:t>angemessen kompetent ist, und wie die</w:t>
      </w:r>
      <w:r w:rsidR="00F86026" w:rsidRPr="00F4439F">
        <w:rPr>
          <w:rFonts w:asciiTheme="minorHAnsi" w:hAnsiTheme="minorHAnsi" w:cstheme="minorHAnsi"/>
          <w:color w:val="538135" w:themeColor="accent6" w:themeShade="BF"/>
          <w:lang w:val="de-DE"/>
        </w:rPr>
        <w:t xml:space="preserve"> </w:t>
      </w:r>
      <w:r w:rsidR="006D1B68">
        <w:rPr>
          <w:rFonts w:asciiTheme="minorHAnsi" w:hAnsiTheme="minorHAnsi" w:cstheme="minorHAnsi"/>
          <w:color w:val="538135" w:themeColor="accent6" w:themeShade="BF"/>
          <w:lang w:val="de-DE"/>
        </w:rPr>
        <w:t>Qualifizierung</w:t>
      </w:r>
      <w:r w:rsidRPr="00F4439F">
        <w:rPr>
          <w:rFonts w:asciiTheme="minorHAnsi" w:hAnsiTheme="minorHAnsi" w:cstheme="minorHAnsi"/>
          <w:color w:val="538135" w:themeColor="accent6" w:themeShade="BF"/>
          <w:lang w:val="de-DE"/>
        </w:rPr>
        <w:t xml:space="preserve"> durchgeführt wird.</w:t>
      </w:r>
    </w:p>
    <w:p w14:paraId="7E85FD25" w14:textId="2D008682" w:rsidR="00403BA7" w:rsidRPr="00F4439F" w:rsidRDefault="00707276" w:rsidP="00051F88">
      <w:pPr>
        <w:pStyle w:val="berschrift3"/>
        <w:rPr>
          <w:rFonts w:asciiTheme="minorHAnsi" w:hAnsiTheme="minorHAnsi" w:cstheme="minorHAnsi"/>
          <w:lang w:val="de-DE"/>
        </w:rPr>
      </w:pPr>
      <w:bookmarkStart w:id="30" w:name="_Toc87420076"/>
      <w:r>
        <w:rPr>
          <w:rFonts w:asciiTheme="minorHAnsi" w:hAnsiTheme="minorHAnsi" w:cstheme="minorHAnsi"/>
          <w:lang w:val="de-DE"/>
        </w:rPr>
        <w:t>A.2.2</w:t>
      </w:r>
      <w:r w:rsidR="00403BA7" w:rsidRPr="00F4439F">
        <w:rPr>
          <w:rFonts w:asciiTheme="minorHAnsi" w:hAnsiTheme="minorHAnsi" w:cstheme="minorHAnsi"/>
          <w:lang w:val="de-DE"/>
        </w:rPr>
        <w:t xml:space="preserve">.3 Verfahren zur Aufrechterhaltung der </w:t>
      </w:r>
      <w:r w:rsidR="00A329B2" w:rsidRPr="00F4439F">
        <w:rPr>
          <w:rFonts w:asciiTheme="minorHAnsi" w:hAnsiTheme="minorHAnsi" w:cstheme="minorHAnsi"/>
          <w:lang w:val="de-DE"/>
        </w:rPr>
        <w:t>Qualifikation</w:t>
      </w:r>
      <w:bookmarkEnd w:id="30"/>
    </w:p>
    <w:p w14:paraId="754D81D4" w14:textId="2C723F44" w:rsidR="00403BA7" w:rsidRPr="00F4439F" w:rsidRDefault="00403BA7" w:rsidP="00051F88">
      <w:pPr>
        <w:spacing w:line="276" w:lineRule="auto"/>
        <w:contextualSpacing/>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In diesem Abschnitt werden die Prozesse und Verfahren beschrieben, mit denen der UAS</w:t>
      </w:r>
      <w:r w:rsidR="00A329B2"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Betreiber</w:t>
      </w:r>
    </w:p>
    <w:p w14:paraId="7FBBD8BC" w14:textId="6B916554" w:rsidR="00051F88" w:rsidRPr="006963BF" w:rsidRDefault="00403BA7" w:rsidP="00051F88">
      <w:pPr>
        <w:spacing w:line="276" w:lineRule="auto"/>
        <w:contextualSpacing/>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sicherstellt, dass </w:t>
      </w:r>
      <w:r w:rsidR="00A329B2" w:rsidRPr="00F4439F">
        <w:rPr>
          <w:rFonts w:asciiTheme="minorHAnsi" w:hAnsiTheme="minorHAnsi" w:cstheme="minorHAnsi"/>
          <w:color w:val="538135" w:themeColor="accent6" w:themeShade="BF"/>
          <w:lang w:val="de-DE"/>
        </w:rPr>
        <w:t>das UAS Team</w:t>
      </w:r>
      <w:r w:rsidRPr="00F4439F">
        <w:rPr>
          <w:rFonts w:asciiTheme="minorHAnsi" w:hAnsiTheme="minorHAnsi" w:cstheme="minorHAnsi"/>
          <w:color w:val="538135" w:themeColor="accent6" w:themeShade="BF"/>
          <w:lang w:val="de-DE"/>
        </w:rPr>
        <w:t xml:space="preserve"> die erforderliche </w:t>
      </w:r>
      <w:r w:rsidR="00A329B2" w:rsidRPr="00F4439F">
        <w:rPr>
          <w:rFonts w:asciiTheme="minorHAnsi" w:hAnsiTheme="minorHAnsi" w:cstheme="minorHAnsi"/>
          <w:color w:val="538135" w:themeColor="accent6" w:themeShade="BF"/>
          <w:lang w:val="de-DE"/>
        </w:rPr>
        <w:t>Qualifikation</w:t>
      </w:r>
      <w:r w:rsidRPr="00F4439F">
        <w:rPr>
          <w:rFonts w:asciiTheme="minorHAnsi" w:hAnsiTheme="minorHAnsi" w:cstheme="minorHAnsi"/>
          <w:color w:val="538135" w:themeColor="accent6" w:themeShade="BF"/>
          <w:lang w:val="de-DE"/>
        </w:rPr>
        <w:t xml:space="preserve"> für die</w:t>
      </w:r>
      <w:r w:rsidR="00A329B2"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 xml:space="preserve">Ausführung der verschiedenen Arten von Aufgaben </w:t>
      </w:r>
      <w:r w:rsidR="006D1B68">
        <w:rPr>
          <w:rFonts w:asciiTheme="minorHAnsi" w:hAnsiTheme="minorHAnsi" w:cstheme="minorHAnsi"/>
          <w:color w:val="538135" w:themeColor="accent6" w:themeShade="BF"/>
          <w:lang w:val="de-DE"/>
        </w:rPr>
        <w:t>aufrechterhält</w:t>
      </w:r>
      <w:r w:rsidRPr="00F4439F">
        <w:rPr>
          <w:rFonts w:asciiTheme="minorHAnsi" w:hAnsiTheme="minorHAnsi" w:cstheme="minorHAnsi"/>
          <w:color w:val="538135" w:themeColor="accent6" w:themeShade="BF"/>
          <w:lang w:val="de-DE"/>
        </w:rPr>
        <w:t xml:space="preserve"> und </w:t>
      </w:r>
      <w:r w:rsidR="00051F88" w:rsidRPr="00F4439F">
        <w:rPr>
          <w:rFonts w:asciiTheme="minorHAnsi" w:hAnsiTheme="minorHAnsi" w:cstheme="minorHAnsi"/>
          <w:color w:val="538135" w:themeColor="accent6" w:themeShade="BF"/>
          <w:lang w:val="de-DE"/>
        </w:rPr>
        <w:t>entsprechend weiterentwickelt</w:t>
      </w:r>
      <w:r w:rsidRPr="00F4439F">
        <w:rPr>
          <w:rFonts w:asciiTheme="minorHAnsi" w:hAnsiTheme="minorHAnsi" w:cstheme="minorHAnsi"/>
          <w:color w:val="538135" w:themeColor="accent6" w:themeShade="BF"/>
          <w:lang w:val="de-DE"/>
        </w:rPr>
        <w:t>.</w:t>
      </w:r>
    </w:p>
    <w:p w14:paraId="3690D846" w14:textId="6DECD19A" w:rsidR="00403BA7" w:rsidRPr="00F4439F" w:rsidRDefault="009E6F45" w:rsidP="00051F88">
      <w:pPr>
        <w:pStyle w:val="berschrift3"/>
        <w:rPr>
          <w:rFonts w:asciiTheme="minorHAnsi" w:hAnsiTheme="minorHAnsi" w:cstheme="minorHAnsi"/>
          <w:lang w:val="de-DE"/>
        </w:rPr>
      </w:pPr>
      <w:bookmarkStart w:id="31" w:name="_Toc87420077"/>
      <w:r>
        <w:rPr>
          <w:rFonts w:asciiTheme="minorHAnsi" w:hAnsiTheme="minorHAnsi" w:cstheme="minorHAnsi"/>
          <w:lang w:val="de-DE"/>
        </w:rPr>
        <w:t>A.2.2</w:t>
      </w:r>
      <w:r w:rsidR="00403BA7" w:rsidRPr="00F4439F">
        <w:rPr>
          <w:rFonts w:asciiTheme="minorHAnsi" w:hAnsiTheme="minorHAnsi" w:cstheme="minorHAnsi"/>
          <w:lang w:val="de-DE"/>
        </w:rPr>
        <w:t>.4 Flugsimulations</w:t>
      </w:r>
      <w:r w:rsidR="00655463" w:rsidRPr="00F4439F">
        <w:rPr>
          <w:rFonts w:asciiTheme="minorHAnsi" w:hAnsiTheme="minorHAnsi" w:cstheme="minorHAnsi"/>
          <w:lang w:val="de-DE"/>
        </w:rPr>
        <w:t>t</w:t>
      </w:r>
      <w:r w:rsidR="00403BA7" w:rsidRPr="00F4439F">
        <w:rPr>
          <w:rFonts w:asciiTheme="minorHAnsi" w:hAnsiTheme="minorHAnsi" w:cstheme="minorHAnsi"/>
          <w:lang w:val="de-DE"/>
        </w:rPr>
        <w:t>rainingsgeräte</w:t>
      </w:r>
      <w:bookmarkEnd w:id="31"/>
    </w:p>
    <w:p w14:paraId="4382CAC3" w14:textId="0ED0787D" w:rsidR="00655463" w:rsidRPr="009E6F45" w:rsidRDefault="00051F88" w:rsidP="00403BA7">
      <w:pPr>
        <w:pStyle w:val="Listenabsatz"/>
        <w:numPr>
          <w:ilvl w:val="0"/>
          <w:numId w:val="12"/>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Beschreibung der Verwendung von Flugsimulations</w:t>
      </w:r>
      <w:r w:rsidR="00655463" w:rsidRPr="00F4439F">
        <w:rPr>
          <w:rFonts w:asciiTheme="minorHAnsi" w:hAnsiTheme="minorHAnsi" w:cstheme="minorHAnsi"/>
          <w:color w:val="538135" w:themeColor="accent6" w:themeShade="BF"/>
          <w:lang w:val="de-DE"/>
        </w:rPr>
        <w:t>trainingsgeräten</w:t>
      </w:r>
      <w:r w:rsidR="00403BA7" w:rsidRPr="00F4439F">
        <w:rPr>
          <w:rFonts w:asciiTheme="minorHAnsi" w:hAnsiTheme="minorHAnsi" w:cstheme="minorHAnsi"/>
          <w:color w:val="538135" w:themeColor="accent6" w:themeShade="BF"/>
          <w:lang w:val="de-DE"/>
        </w:rPr>
        <w:t xml:space="preserve"> zum Erwerb und zur Aufrechterhaltung der</w:t>
      </w:r>
      <w:r w:rsidR="00655463" w:rsidRPr="00F4439F">
        <w:rPr>
          <w:rFonts w:asciiTheme="minorHAnsi" w:hAnsiTheme="minorHAnsi" w:cstheme="minorHAnsi"/>
          <w:color w:val="538135" w:themeColor="accent6" w:themeShade="BF"/>
          <w:lang w:val="de-DE"/>
        </w:rPr>
        <w:t xml:space="preserve"> </w:t>
      </w:r>
      <w:r w:rsidR="00403BA7" w:rsidRPr="00F4439F">
        <w:rPr>
          <w:rFonts w:asciiTheme="minorHAnsi" w:hAnsiTheme="minorHAnsi" w:cstheme="minorHAnsi"/>
          <w:color w:val="538135" w:themeColor="accent6" w:themeShade="BF"/>
          <w:lang w:val="de-DE"/>
        </w:rPr>
        <w:t>praktischen Fähigkeiten der Fernpiloten (falls zutreffend); und</w:t>
      </w:r>
    </w:p>
    <w:p w14:paraId="6409AB6D" w14:textId="4B963AE4" w:rsidR="00655463" w:rsidRPr="006963BF" w:rsidRDefault="00655463" w:rsidP="00403BA7">
      <w:pPr>
        <w:pStyle w:val="Listenabsatz"/>
        <w:numPr>
          <w:ilvl w:val="0"/>
          <w:numId w:val="12"/>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Beschreibung der </w:t>
      </w:r>
      <w:r w:rsidR="00403BA7" w:rsidRPr="00F4439F">
        <w:rPr>
          <w:rFonts w:asciiTheme="minorHAnsi" w:hAnsiTheme="minorHAnsi" w:cstheme="minorHAnsi"/>
          <w:color w:val="538135" w:themeColor="accent6" w:themeShade="BF"/>
          <w:lang w:val="de-DE"/>
        </w:rPr>
        <w:t>Bedingungen und Einschränkungen im Zusammenhang mit einer</w:t>
      </w:r>
      <w:r w:rsidRPr="00F4439F">
        <w:rPr>
          <w:rFonts w:asciiTheme="minorHAnsi" w:hAnsiTheme="minorHAnsi" w:cstheme="minorHAnsi"/>
          <w:color w:val="538135" w:themeColor="accent6" w:themeShade="BF"/>
          <w:lang w:val="de-DE"/>
        </w:rPr>
        <w:t xml:space="preserve"> </w:t>
      </w:r>
      <w:r w:rsidR="00403BA7" w:rsidRPr="00F4439F">
        <w:rPr>
          <w:rFonts w:asciiTheme="minorHAnsi" w:hAnsiTheme="minorHAnsi" w:cstheme="minorHAnsi"/>
          <w:color w:val="538135" w:themeColor="accent6" w:themeShade="BF"/>
          <w:lang w:val="de-DE"/>
        </w:rPr>
        <w:t>solchen Schulung (falls zutreffend).</w:t>
      </w:r>
    </w:p>
    <w:p w14:paraId="389267B6" w14:textId="2A112BB3" w:rsidR="00403BA7" w:rsidRPr="00F4439F" w:rsidRDefault="009E6F45" w:rsidP="00655463">
      <w:pPr>
        <w:pStyle w:val="berschrift3"/>
        <w:rPr>
          <w:rFonts w:asciiTheme="minorHAnsi" w:hAnsiTheme="minorHAnsi" w:cstheme="minorHAnsi"/>
          <w:lang w:val="de-DE"/>
        </w:rPr>
      </w:pPr>
      <w:bookmarkStart w:id="32" w:name="_Toc87420078"/>
      <w:r>
        <w:rPr>
          <w:rFonts w:asciiTheme="minorHAnsi" w:hAnsiTheme="minorHAnsi" w:cstheme="minorHAnsi"/>
          <w:lang w:val="de-DE"/>
        </w:rPr>
        <w:t>A.2.2</w:t>
      </w:r>
      <w:r w:rsidR="00403BA7" w:rsidRPr="00F4439F">
        <w:rPr>
          <w:rFonts w:asciiTheme="minorHAnsi" w:hAnsiTheme="minorHAnsi" w:cstheme="minorHAnsi"/>
          <w:lang w:val="de-DE"/>
        </w:rPr>
        <w:t>.5 Schulungsprogramm</w:t>
      </w:r>
      <w:bookmarkEnd w:id="32"/>
    </w:p>
    <w:p w14:paraId="1A42E615" w14:textId="39EEB375" w:rsidR="006963BF" w:rsidRPr="006963BF" w:rsidRDefault="00403BA7" w:rsidP="006963BF">
      <w:pPr>
        <w:jc w:val="both"/>
        <w:rPr>
          <w:rFonts w:asciiTheme="minorHAnsi" w:hAnsiTheme="minorHAnsi" w:cstheme="minorHAnsi"/>
          <w:color w:val="538135" w:themeColor="accent6" w:themeShade="BF"/>
          <w:lang w:val="de-DE"/>
        </w:rPr>
      </w:pPr>
      <w:r w:rsidRPr="00E554F8">
        <w:rPr>
          <w:rFonts w:asciiTheme="minorHAnsi" w:hAnsiTheme="minorHAnsi" w:cstheme="minorHAnsi"/>
          <w:color w:val="538135" w:themeColor="accent6" w:themeShade="BF"/>
          <w:lang w:val="de-DE"/>
        </w:rPr>
        <w:t>Dieser Abschnitt enthält einen Verweis auf die entsprechend</w:t>
      </w:r>
      <w:r w:rsidR="00655463" w:rsidRPr="00E554F8">
        <w:rPr>
          <w:rFonts w:asciiTheme="minorHAnsi" w:hAnsiTheme="minorHAnsi" w:cstheme="minorHAnsi"/>
          <w:color w:val="538135" w:themeColor="accent6" w:themeShade="BF"/>
          <w:lang w:val="de-DE"/>
        </w:rPr>
        <w:t xml:space="preserve"> verwendeten </w:t>
      </w:r>
      <w:r w:rsidRPr="00E554F8">
        <w:rPr>
          <w:rFonts w:asciiTheme="minorHAnsi" w:hAnsiTheme="minorHAnsi" w:cstheme="minorHAnsi"/>
          <w:color w:val="538135" w:themeColor="accent6" w:themeShade="BF"/>
          <w:lang w:val="de-DE"/>
        </w:rPr>
        <w:t>Schulungsprogramme</w:t>
      </w:r>
      <w:r w:rsidR="00655463" w:rsidRPr="00E554F8">
        <w:rPr>
          <w:rFonts w:asciiTheme="minorHAnsi" w:hAnsiTheme="minorHAnsi" w:cstheme="minorHAnsi"/>
          <w:color w:val="538135" w:themeColor="accent6" w:themeShade="BF"/>
          <w:lang w:val="de-DE"/>
        </w:rPr>
        <w:t>.</w:t>
      </w:r>
      <w:r w:rsidRPr="00E554F8">
        <w:rPr>
          <w:rFonts w:asciiTheme="minorHAnsi" w:hAnsiTheme="minorHAnsi" w:cstheme="minorHAnsi"/>
          <w:color w:val="538135" w:themeColor="accent6" w:themeShade="BF"/>
          <w:lang w:val="de-DE"/>
        </w:rPr>
        <w:t xml:space="preserve"> </w:t>
      </w:r>
    </w:p>
    <w:p w14:paraId="401B73BB" w14:textId="66E95BE9" w:rsidR="00ED3D8C" w:rsidRPr="00F4439F" w:rsidRDefault="009E6F45" w:rsidP="001473DB">
      <w:pPr>
        <w:pStyle w:val="berschrift1"/>
        <w:rPr>
          <w:rFonts w:asciiTheme="minorHAnsi" w:hAnsiTheme="minorHAnsi" w:cstheme="minorHAnsi"/>
          <w:lang w:val="de-DE"/>
        </w:rPr>
      </w:pPr>
      <w:bookmarkStart w:id="33" w:name="_Toc87420079"/>
      <w:r>
        <w:rPr>
          <w:rFonts w:asciiTheme="minorHAnsi" w:hAnsiTheme="minorHAnsi" w:cstheme="minorHAnsi"/>
          <w:lang w:val="de-DE"/>
        </w:rPr>
        <w:t>A.3</w:t>
      </w:r>
      <w:r w:rsidR="00ED3D8C" w:rsidRPr="00F4439F">
        <w:rPr>
          <w:rFonts w:asciiTheme="minorHAnsi" w:hAnsiTheme="minorHAnsi" w:cstheme="minorHAnsi"/>
          <w:lang w:val="de-DE"/>
        </w:rPr>
        <w:t xml:space="preserve"> </w:t>
      </w:r>
      <w:r w:rsidR="00ED3D8C" w:rsidRPr="000569F6">
        <w:rPr>
          <w:rFonts w:asciiTheme="minorHAnsi" w:hAnsiTheme="minorHAnsi" w:cstheme="minorHAnsi"/>
          <w:sz w:val="28"/>
          <w:lang w:val="de-DE"/>
        </w:rPr>
        <w:t>UAS</w:t>
      </w:r>
      <w:r w:rsidR="009500F4">
        <w:rPr>
          <w:rFonts w:asciiTheme="minorHAnsi" w:hAnsiTheme="minorHAnsi" w:cstheme="minorHAnsi"/>
          <w:sz w:val="28"/>
          <w:lang w:val="de-DE"/>
        </w:rPr>
        <w:t xml:space="preserve"> (unbemanntes Luftfahrtsystem)</w:t>
      </w:r>
      <w:bookmarkEnd w:id="33"/>
      <w:r w:rsidR="00ED3D8C" w:rsidRPr="00F4439F">
        <w:rPr>
          <w:rFonts w:asciiTheme="minorHAnsi" w:hAnsiTheme="minorHAnsi" w:cstheme="minorHAnsi"/>
          <w:lang w:val="de-DE"/>
        </w:rPr>
        <w:t xml:space="preserve"> </w:t>
      </w:r>
    </w:p>
    <w:p w14:paraId="763DBBCE" w14:textId="31918291" w:rsidR="00773FB2" w:rsidRPr="009E6F45" w:rsidRDefault="009E6F45" w:rsidP="00655463">
      <w:pPr>
        <w:jc w:val="both"/>
        <w:rPr>
          <w:rFonts w:asciiTheme="minorHAnsi" w:hAnsiTheme="minorHAnsi" w:cstheme="minorHAnsi"/>
          <w:i/>
          <w:color w:val="1F4E79" w:themeColor="accent5" w:themeShade="80"/>
          <w:lang w:val="de-DE"/>
        </w:rPr>
      </w:pPr>
      <w:r w:rsidRPr="009E6F45">
        <w:rPr>
          <w:rFonts w:asciiTheme="minorHAnsi" w:hAnsiTheme="minorHAnsi" w:cstheme="minorHAnsi"/>
          <w:i/>
          <w:color w:val="1F4E79" w:themeColor="accent5" w:themeShade="80"/>
          <w:lang w:val="de-DE"/>
        </w:rPr>
        <w:t>Hinweis: falls mehrere UAS verwendet werden, können diese jeweils als Anlage angefügt werden. Wichtig hierbei zu beachten ist, dass all diese unbemannten Luftfahrtsysteme die gleichen Voraussetzungen für den geplanten Betrieb erfüllen. Andernfalls sind eine separate Risikobewertung und ggf. ein separates Betriebshandbuch notwendig.</w:t>
      </w:r>
    </w:p>
    <w:p w14:paraId="7A901A88" w14:textId="1E87CEB2" w:rsidR="00000C40" w:rsidRPr="00F4439F" w:rsidRDefault="009E6F45" w:rsidP="009E6F45">
      <w:pPr>
        <w:pStyle w:val="berschrift2"/>
        <w:rPr>
          <w:rFonts w:asciiTheme="minorHAnsi" w:hAnsiTheme="minorHAnsi" w:cstheme="minorHAnsi"/>
          <w:lang w:val="de-DE"/>
        </w:rPr>
      </w:pPr>
      <w:bookmarkStart w:id="34" w:name="_Toc87420080"/>
      <w:r>
        <w:rPr>
          <w:rFonts w:asciiTheme="minorHAnsi" w:hAnsiTheme="minorHAnsi" w:cstheme="minorHAnsi"/>
          <w:lang w:val="de-DE"/>
        </w:rPr>
        <w:t>A.3</w:t>
      </w:r>
      <w:r w:rsidR="00773FB2" w:rsidRPr="00F4439F">
        <w:rPr>
          <w:rFonts w:asciiTheme="minorHAnsi" w:hAnsiTheme="minorHAnsi" w:cstheme="minorHAnsi"/>
          <w:lang w:val="de-DE"/>
        </w:rPr>
        <w:t>.1 Einleitung</w:t>
      </w:r>
      <w:r w:rsidR="00773FB2" w:rsidRPr="00F4439F">
        <w:rPr>
          <w:rStyle w:val="Funotenzeichen"/>
          <w:rFonts w:asciiTheme="minorHAnsi" w:hAnsiTheme="minorHAnsi" w:cstheme="minorHAnsi"/>
          <w:lang w:val="de-DE"/>
        </w:rPr>
        <w:footnoteReference w:id="13"/>
      </w:r>
      <w:bookmarkEnd w:id="34"/>
    </w:p>
    <w:p w14:paraId="3A5AC3BD" w14:textId="4CFF7EE9" w:rsidR="001473DB" w:rsidRPr="00F4439F" w:rsidRDefault="009E6F45" w:rsidP="009E6F45">
      <w:pPr>
        <w:pStyle w:val="berschrift2"/>
        <w:rPr>
          <w:lang w:val="de-DE"/>
        </w:rPr>
      </w:pPr>
      <w:bookmarkStart w:id="35" w:name="_Toc87420081"/>
      <w:r>
        <w:rPr>
          <w:lang w:val="de-DE"/>
        </w:rPr>
        <w:t>A.3.2</w:t>
      </w:r>
      <w:r w:rsidR="001E22E6" w:rsidRPr="00F4439F">
        <w:rPr>
          <w:lang w:val="de-DE"/>
        </w:rPr>
        <w:t xml:space="preserve"> </w:t>
      </w:r>
      <w:r>
        <w:rPr>
          <w:lang w:val="de-DE"/>
        </w:rPr>
        <w:t>unbemanntes Luftfahr</w:t>
      </w:r>
      <w:r w:rsidR="00BF3FE1" w:rsidRPr="00F4439F">
        <w:rPr>
          <w:lang w:val="de-DE"/>
        </w:rPr>
        <w:t>zeug</w:t>
      </w:r>
      <w:bookmarkEnd w:id="35"/>
    </w:p>
    <w:p w14:paraId="4FD324DE" w14:textId="121589D8" w:rsidR="00BF3FE1" w:rsidRPr="00F4439F" w:rsidRDefault="00BF3FE1" w:rsidP="009E6F45">
      <w:pPr>
        <w:pStyle w:val="berschrift3"/>
        <w:rPr>
          <w:lang w:val="de-DE"/>
        </w:rPr>
      </w:pPr>
      <w:bookmarkStart w:id="36" w:name="_Toc87420082"/>
      <w:r w:rsidRPr="00F4439F">
        <w:rPr>
          <w:lang w:val="de-DE"/>
        </w:rPr>
        <w:t>A</w:t>
      </w:r>
      <w:r w:rsidR="009E6F45">
        <w:rPr>
          <w:lang w:val="de-DE"/>
        </w:rPr>
        <w:t>.3</w:t>
      </w:r>
      <w:r w:rsidRPr="00F4439F">
        <w:rPr>
          <w:lang w:val="de-DE"/>
        </w:rPr>
        <w:t>.2.</w:t>
      </w:r>
      <w:r w:rsidR="009E6F45">
        <w:rPr>
          <w:lang w:val="de-DE"/>
        </w:rPr>
        <w:t>1</w:t>
      </w:r>
      <w:r w:rsidR="00000C40" w:rsidRPr="00F4439F">
        <w:rPr>
          <w:lang w:val="de-DE"/>
        </w:rPr>
        <w:t xml:space="preserve"> Flugzeugzelle</w:t>
      </w:r>
      <w:bookmarkEnd w:id="36"/>
    </w:p>
    <w:p w14:paraId="5F1CA1BA" w14:textId="031E55ED" w:rsidR="002D19D0" w:rsidRPr="009E6F45" w:rsidRDefault="00256E5E" w:rsidP="009E6F45">
      <w:pPr>
        <w:pStyle w:val="Listenabsatz"/>
        <w:numPr>
          <w:ilvl w:val="0"/>
          <w:numId w:val="1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Eine detaillierte Beschreibung der physikalischen Eigenschaften </w:t>
      </w:r>
      <w:r w:rsidR="002D19D0" w:rsidRPr="00F4439F">
        <w:rPr>
          <w:rFonts w:asciiTheme="minorHAnsi" w:hAnsiTheme="minorHAnsi" w:cstheme="minorHAnsi"/>
          <w:color w:val="538135" w:themeColor="accent6" w:themeShade="BF"/>
          <w:lang w:val="de-DE"/>
        </w:rPr>
        <w:t>des unbemannten Luftfahrsystems</w:t>
      </w:r>
      <w:r w:rsidRPr="00F4439F">
        <w:rPr>
          <w:rFonts w:asciiTheme="minorHAnsi" w:hAnsiTheme="minorHAnsi" w:cstheme="minorHAnsi"/>
          <w:color w:val="538135" w:themeColor="accent6" w:themeShade="BF"/>
          <w:lang w:val="de-DE"/>
        </w:rPr>
        <w:t xml:space="preserve"> (Masse,</w:t>
      </w:r>
      <w:r w:rsidR="00E832ED"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Schwerpunkt, Abmessungen usw.), einschließlich Fotos, Diagramme</w:t>
      </w:r>
      <w:r w:rsidR="00E832ED" w:rsidRPr="00F4439F">
        <w:rPr>
          <w:rFonts w:asciiTheme="minorHAnsi" w:hAnsiTheme="minorHAnsi" w:cstheme="minorHAnsi"/>
          <w:color w:val="538135" w:themeColor="accent6" w:themeShade="BF"/>
          <w:lang w:val="de-DE"/>
        </w:rPr>
        <w:t>n</w:t>
      </w:r>
      <w:r w:rsidRPr="00F4439F">
        <w:rPr>
          <w:rFonts w:asciiTheme="minorHAnsi" w:hAnsiTheme="minorHAnsi" w:cstheme="minorHAnsi"/>
          <w:color w:val="538135" w:themeColor="accent6" w:themeShade="BF"/>
          <w:lang w:val="de-DE"/>
        </w:rPr>
        <w:t xml:space="preserve"> und Schaltpläne</w:t>
      </w:r>
      <w:r w:rsidR="00E832ED" w:rsidRPr="00F4439F">
        <w:rPr>
          <w:rFonts w:asciiTheme="minorHAnsi" w:hAnsiTheme="minorHAnsi" w:cstheme="minorHAnsi"/>
          <w:color w:val="538135" w:themeColor="accent6" w:themeShade="BF"/>
          <w:lang w:val="de-DE"/>
        </w:rPr>
        <w:t>n (fall</w:t>
      </w:r>
      <w:r w:rsidR="005B6526" w:rsidRPr="00F4439F">
        <w:rPr>
          <w:rFonts w:asciiTheme="minorHAnsi" w:hAnsiTheme="minorHAnsi" w:cstheme="minorHAnsi"/>
          <w:color w:val="538135" w:themeColor="accent6" w:themeShade="BF"/>
          <w:lang w:val="de-DE"/>
        </w:rPr>
        <w:t>s zutreffend und zur Veranschaulichung dienlich)</w:t>
      </w:r>
    </w:p>
    <w:p w14:paraId="59D83649" w14:textId="77777777" w:rsidR="008873DC" w:rsidRPr="00F4439F" w:rsidRDefault="00256E5E" w:rsidP="00AB1013">
      <w:pPr>
        <w:pStyle w:val="Listenabsatz"/>
        <w:numPr>
          <w:ilvl w:val="0"/>
          <w:numId w:val="1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Abmessungen: </w:t>
      </w:r>
    </w:p>
    <w:p w14:paraId="70B8A2E8" w14:textId="74569ED6" w:rsidR="008873DC" w:rsidRPr="00F4439F" w:rsidRDefault="00256E5E" w:rsidP="00AB1013">
      <w:pPr>
        <w:pStyle w:val="Listenabsatz"/>
        <w:numPr>
          <w:ilvl w:val="1"/>
          <w:numId w:val="1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für Starrflügel</w:t>
      </w:r>
      <w:r w:rsidR="008873DC" w:rsidRPr="00F4439F">
        <w:rPr>
          <w:rFonts w:asciiTheme="minorHAnsi" w:hAnsiTheme="minorHAnsi" w:cstheme="minorHAnsi"/>
          <w:color w:val="538135" w:themeColor="accent6" w:themeShade="BF"/>
          <w:lang w:val="de-DE"/>
        </w:rPr>
        <w:t>er:</w:t>
      </w:r>
      <w:r w:rsidRPr="00F4439F">
        <w:rPr>
          <w:rFonts w:asciiTheme="minorHAnsi" w:hAnsiTheme="minorHAnsi" w:cstheme="minorHAnsi"/>
          <w:color w:val="538135" w:themeColor="accent6" w:themeShade="BF"/>
          <w:lang w:val="de-DE"/>
        </w:rPr>
        <w:t xml:space="preserve"> Flügelspannweite, Rumpflänge,</w:t>
      </w:r>
      <w:r w:rsidR="008873DC"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 xml:space="preserve">Körperdurchmesser usw.; </w:t>
      </w:r>
    </w:p>
    <w:p w14:paraId="49C97698" w14:textId="5BC7FF42" w:rsidR="008873DC" w:rsidRPr="009E6F45" w:rsidRDefault="00256E5E" w:rsidP="009E6F45">
      <w:pPr>
        <w:pStyle w:val="Listenabsatz"/>
        <w:numPr>
          <w:ilvl w:val="1"/>
          <w:numId w:val="1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für ein Drehflügler</w:t>
      </w:r>
      <w:r w:rsidR="008873DC"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Länge, Breite und Höhe,</w:t>
      </w:r>
      <w:r w:rsidR="008873DC"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Propellerdurchmesser usw.;</w:t>
      </w:r>
    </w:p>
    <w:p w14:paraId="33A883ED" w14:textId="25DA676C" w:rsidR="002D19D0" w:rsidRPr="009E6F45" w:rsidRDefault="00256E5E" w:rsidP="009E6F45">
      <w:pPr>
        <w:pStyle w:val="Listenabsatz"/>
        <w:numPr>
          <w:ilvl w:val="0"/>
          <w:numId w:val="1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Masse: alle relevanten Massen </w:t>
      </w:r>
      <w:r w:rsidR="002D19D0" w:rsidRPr="00F4439F">
        <w:rPr>
          <w:rFonts w:asciiTheme="minorHAnsi" w:hAnsiTheme="minorHAnsi" w:cstheme="minorHAnsi"/>
          <w:color w:val="538135" w:themeColor="accent6" w:themeShade="BF"/>
          <w:lang w:val="de-DE"/>
        </w:rPr>
        <w:t>u.a.</w:t>
      </w:r>
      <w:r w:rsidRPr="00F4439F">
        <w:rPr>
          <w:rFonts w:asciiTheme="minorHAnsi" w:hAnsiTheme="minorHAnsi" w:cstheme="minorHAnsi"/>
          <w:color w:val="538135" w:themeColor="accent6" w:themeShade="BF"/>
          <w:lang w:val="de-DE"/>
        </w:rPr>
        <w:t xml:space="preserve"> Leermasse, Nutzlasten, </w:t>
      </w:r>
      <w:r w:rsidR="008873DC" w:rsidRPr="00F4439F">
        <w:rPr>
          <w:rFonts w:asciiTheme="minorHAnsi" w:hAnsiTheme="minorHAnsi" w:cstheme="minorHAnsi"/>
          <w:color w:val="538135" w:themeColor="accent6" w:themeShade="BF"/>
          <w:lang w:val="de-DE"/>
        </w:rPr>
        <w:t>maximale Startmasse</w:t>
      </w:r>
    </w:p>
    <w:p w14:paraId="78A5F2E9" w14:textId="1FA9A260" w:rsidR="002D19D0" w:rsidRPr="009E6F45" w:rsidRDefault="00256E5E" w:rsidP="002D19D0">
      <w:pPr>
        <w:pStyle w:val="Listenabsatz"/>
        <w:numPr>
          <w:ilvl w:val="0"/>
          <w:numId w:val="13"/>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Schwerpunkt und ggf. Grenzwerte</w:t>
      </w:r>
    </w:p>
    <w:p w14:paraId="5D1B38C8" w14:textId="64C80EC4" w:rsidR="002D19D0" w:rsidRPr="009E6F45" w:rsidRDefault="00256E5E" w:rsidP="009E6F45">
      <w:pPr>
        <w:pStyle w:val="Listenabsatz"/>
        <w:numPr>
          <w:ilvl w:val="0"/>
          <w:numId w:val="1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Materialien: Die wichtigsten verwendeten Materialien und deren Verwendungszweck, wobei insbesondere neue Materialien (neue Metalllegierungen oder Verbundwerkstoffe) hervorgehoben werden</w:t>
      </w:r>
      <w:r w:rsidR="002D19D0" w:rsidRPr="00F4439F">
        <w:rPr>
          <w:rFonts w:asciiTheme="minorHAnsi" w:hAnsiTheme="minorHAnsi" w:cstheme="minorHAnsi"/>
          <w:color w:val="538135" w:themeColor="accent6" w:themeShade="BF"/>
          <w:lang w:val="de-DE"/>
        </w:rPr>
        <w:t xml:space="preserve"> sollen</w:t>
      </w:r>
      <w:r w:rsidRPr="00F4439F">
        <w:rPr>
          <w:rFonts w:asciiTheme="minorHAnsi" w:hAnsiTheme="minorHAnsi" w:cstheme="minorHAnsi"/>
          <w:color w:val="538135" w:themeColor="accent6" w:themeShade="BF"/>
          <w:lang w:val="de-DE"/>
        </w:rPr>
        <w:t>.</w:t>
      </w:r>
    </w:p>
    <w:p w14:paraId="51712636" w14:textId="25F40BAB" w:rsidR="002D19D0" w:rsidRPr="009E6F45" w:rsidRDefault="00256E5E" w:rsidP="009E6F45">
      <w:pPr>
        <w:pStyle w:val="Listenabsatz"/>
        <w:numPr>
          <w:ilvl w:val="0"/>
          <w:numId w:val="1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Belastungsgrenzen</w:t>
      </w:r>
    </w:p>
    <w:p w14:paraId="7E794A47" w14:textId="07EA363A" w:rsidR="00256E5E" w:rsidRPr="009E6F45" w:rsidRDefault="00256E5E" w:rsidP="00256E5E">
      <w:pPr>
        <w:pStyle w:val="Listenabsatz"/>
        <w:numPr>
          <w:ilvl w:val="0"/>
          <w:numId w:val="14"/>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 xml:space="preserve">Teilsysteme: </w:t>
      </w:r>
      <w:r w:rsidR="00822185" w:rsidRPr="00F4439F">
        <w:rPr>
          <w:rFonts w:asciiTheme="minorHAnsi" w:hAnsiTheme="minorHAnsi" w:cstheme="minorHAnsi"/>
          <w:color w:val="538135" w:themeColor="accent6" w:themeShade="BF"/>
          <w:lang w:val="de-DE"/>
        </w:rPr>
        <w:t>z.B.</w:t>
      </w:r>
      <w:r w:rsidRPr="00F4439F">
        <w:rPr>
          <w:rFonts w:asciiTheme="minorHAnsi" w:hAnsiTheme="minorHAnsi" w:cstheme="minorHAnsi"/>
          <w:color w:val="538135" w:themeColor="accent6" w:themeShade="BF"/>
          <w:lang w:val="de-DE"/>
        </w:rPr>
        <w:t xml:space="preserve"> Hydrauliksystem, Umweltkontrollsystem,</w:t>
      </w:r>
      <w:r w:rsidR="00822185"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Fallschirm</w:t>
      </w:r>
      <w:r w:rsidR="00822185"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usw.</w:t>
      </w:r>
    </w:p>
    <w:p w14:paraId="04AA2FDF" w14:textId="57650A68" w:rsidR="00256E5E" w:rsidRPr="00F4439F" w:rsidRDefault="00256E5E" w:rsidP="009E6F45">
      <w:pPr>
        <w:pStyle w:val="berschrift3"/>
        <w:rPr>
          <w:lang w:val="de-DE"/>
        </w:rPr>
      </w:pPr>
      <w:bookmarkStart w:id="37" w:name="_Toc87420083"/>
      <w:r w:rsidRPr="00F4439F">
        <w:rPr>
          <w:lang w:val="de-DE"/>
        </w:rPr>
        <w:t>A</w:t>
      </w:r>
      <w:r w:rsidR="009E6F45">
        <w:rPr>
          <w:lang w:val="de-DE"/>
        </w:rPr>
        <w:t>.3.2.</w:t>
      </w:r>
      <w:r w:rsidRPr="00F4439F">
        <w:rPr>
          <w:lang w:val="de-DE"/>
        </w:rPr>
        <w:t>2 Leistungsmerkmale</w:t>
      </w:r>
      <w:bookmarkEnd w:id="37"/>
    </w:p>
    <w:p w14:paraId="42939A54" w14:textId="1D837B86" w:rsidR="0021184E" w:rsidRPr="009E6F45" w:rsidRDefault="00EF23DB" w:rsidP="009E6F45">
      <w:pPr>
        <w:pStyle w:val="Listenabsatz"/>
        <w:numPr>
          <w:ilvl w:val="0"/>
          <w:numId w:val="15"/>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Leistungsdaten des unbemannten Luftfahrtsystems im geplanten Leistungsbereich</w:t>
      </w:r>
      <w:r w:rsidR="0021184E" w:rsidRPr="00F4439F">
        <w:rPr>
          <w:rFonts w:asciiTheme="minorHAnsi" w:hAnsiTheme="minorHAnsi" w:cstheme="minorHAnsi"/>
          <w:color w:val="538135" w:themeColor="accent6" w:themeShade="BF"/>
          <w:lang w:val="de-DE"/>
        </w:rPr>
        <w:t>, Mindestangaben:</w:t>
      </w:r>
    </w:p>
    <w:p w14:paraId="5C0BFDF6" w14:textId="6828DB15" w:rsidR="009330D9" w:rsidRPr="00F4439F" w:rsidRDefault="009330D9" w:rsidP="00AB1013">
      <w:pPr>
        <w:pStyle w:val="Listenabsatz"/>
        <w:numPr>
          <w:ilvl w:val="1"/>
          <w:numId w:val="16"/>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Leistung</w:t>
      </w:r>
      <w:r w:rsidR="0075142A" w:rsidRPr="00F4439F">
        <w:rPr>
          <w:rFonts w:asciiTheme="minorHAnsi" w:hAnsiTheme="minorHAnsi" w:cstheme="minorHAnsi"/>
          <w:color w:val="538135" w:themeColor="accent6" w:themeShade="BF"/>
          <w:lang w:val="de-DE"/>
        </w:rPr>
        <w:t>swerte</w:t>
      </w:r>
    </w:p>
    <w:p w14:paraId="531AB0B1" w14:textId="42AE462E" w:rsidR="009330D9" w:rsidRPr="00F4439F" w:rsidRDefault="009330D9"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Höhe</w:t>
      </w:r>
    </w:p>
    <w:p w14:paraId="4C39AE7A" w14:textId="32C7377E" w:rsidR="0021184E" w:rsidRPr="00F4439F" w:rsidRDefault="001B5EF6"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Flugzeit</w:t>
      </w:r>
    </w:p>
    <w:p w14:paraId="1FA89C04" w14:textId="0A5F8742" w:rsidR="001B5EF6" w:rsidRPr="00F4439F" w:rsidRDefault="001B5EF6"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Reichweite</w:t>
      </w:r>
    </w:p>
    <w:p w14:paraId="0DD4B5F0" w14:textId="2A1C134D" w:rsidR="001B5EF6" w:rsidRPr="00F4439F" w:rsidRDefault="001B5EF6"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Steiggeschwindigkeit</w:t>
      </w:r>
    </w:p>
    <w:p w14:paraId="121D48A4" w14:textId="2C900E79" w:rsidR="001B5EF6" w:rsidRDefault="001B5EF6" w:rsidP="00AB1013">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Sinkgeschwindigkeit</w:t>
      </w:r>
    </w:p>
    <w:p w14:paraId="2D880C54" w14:textId="594D8AB2" w:rsidR="006D1B68" w:rsidRPr="00F4439F" w:rsidRDefault="006D1B68" w:rsidP="00AB1013">
      <w:pPr>
        <w:pStyle w:val="Listenabsatz"/>
        <w:numPr>
          <w:ilvl w:val="2"/>
          <w:numId w:val="17"/>
        </w:numPr>
        <w:jc w:val="both"/>
        <w:rPr>
          <w:rFonts w:asciiTheme="minorHAnsi" w:hAnsiTheme="minorHAnsi" w:cstheme="minorHAnsi"/>
          <w:color w:val="538135" w:themeColor="accent6" w:themeShade="BF"/>
          <w:lang w:val="de-DE"/>
        </w:rPr>
      </w:pPr>
      <w:r>
        <w:rPr>
          <w:rFonts w:asciiTheme="minorHAnsi" w:hAnsiTheme="minorHAnsi" w:cstheme="minorHAnsi"/>
          <w:color w:val="538135" w:themeColor="accent6" w:themeShade="BF"/>
          <w:lang w:val="de-DE"/>
        </w:rPr>
        <w:t>maximaler Neigungswinkel</w:t>
      </w:r>
    </w:p>
    <w:p w14:paraId="6ECE8F94" w14:textId="20DB2BA3" w:rsidR="0001319E" w:rsidRPr="009E6F45" w:rsidRDefault="001B5EF6" w:rsidP="009E6F45">
      <w:pPr>
        <w:pStyle w:val="Listenabsatz"/>
        <w:numPr>
          <w:ilvl w:val="2"/>
          <w:numId w:val="17"/>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Drehgeschwindigkeit</w:t>
      </w:r>
    </w:p>
    <w:p w14:paraId="330041C0" w14:textId="18EAA4F6" w:rsidR="0001319E" w:rsidRPr="00F4439F" w:rsidRDefault="0001319E" w:rsidP="00AB1013">
      <w:pPr>
        <w:pStyle w:val="Listenabsatz"/>
        <w:numPr>
          <w:ilvl w:val="1"/>
          <w:numId w:val="16"/>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Fluggeschwindigkeiten</w:t>
      </w:r>
    </w:p>
    <w:p w14:paraId="566EEC48" w14:textId="14D5B746" w:rsidR="00B62F52" w:rsidRPr="00F4439F" w:rsidRDefault="00F25FE2" w:rsidP="00AB1013">
      <w:pPr>
        <w:pStyle w:val="Listenabsatz"/>
        <w:numPr>
          <w:ilvl w:val="2"/>
          <w:numId w:val="16"/>
        </w:numPr>
        <w:ind w:left="2160" w:hanging="180"/>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langsamst erreichbare Geschwindigkeit</w:t>
      </w:r>
    </w:p>
    <w:p w14:paraId="786B71D4" w14:textId="751D33E1" w:rsidR="00B62F52" w:rsidRPr="00F4439F" w:rsidRDefault="00F25FE2" w:rsidP="00AB1013">
      <w:pPr>
        <w:pStyle w:val="Listenabsatz"/>
        <w:numPr>
          <w:ilvl w:val="2"/>
          <w:numId w:val="16"/>
        </w:numPr>
        <w:ind w:left="2160" w:hanging="180"/>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Strömungsabrissgeschwindigkeit (falls zutreffend)</w:t>
      </w:r>
    </w:p>
    <w:p w14:paraId="4CFAB7FE" w14:textId="444934F6" w:rsidR="00B62F52" w:rsidRPr="00F4439F" w:rsidRDefault="006249A8" w:rsidP="00AB1013">
      <w:pPr>
        <w:pStyle w:val="Listenabsatz"/>
        <w:numPr>
          <w:ilvl w:val="2"/>
          <w:numId w:val="16"/>
        </w:numPr>
        <w:ind w:left="2160" w:hanging="180"/>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nominale Reisegeschwindigkeit</w:t>
      </w:r>
    </w:p>
    <w:p w14:paraId="49716D5B" w14:textId="055C5FCF" w:rsidR="00B62F52" w:rsidRPr="00F4439F" w:rsidRDefault="006249A8" w:rsidP="00AB1013">
      <w:pPr>
        <w:pStyle w:val="Listenabsatz"/>
        <w:numPr>
          <w:ilvl w:val="2"/>
          <w:numId w:val="16"/>
        </w:numPr>
        <w:ind w:left="2160" w:hanging="180"/>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Reisegeschwindigkeit</w:t>
      </w:r>
    </w:p>
    <w:p w14:paraId="7EFDFE52" w14:textId="48ABBC11" w:rsidR="009330D9" w:rsidRPr="009E6F45" w:rsidRDefault="006249A8" w:rsidP="006334EF">
      <w:pPr>
        <w:pStyle w:val="Listenabsatz"/>
        <w:numPr>
          <w:ilvl w:val="2"/>
          <w:numId w:val="16"/>
        </w:numPr>
        <w:ind w:left="2160" w:hanging="180"/>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maximale Fluggeschwindigkeit</w:t>
      </w:r>
      <w:r w:rsidR="006334EF" w:rsidRPr="00F4439F">
        <w:rPr>
          <w:rFonts w:asciiTheme="minorHAnsi" w:hAnsiTheme="minorHAnsi" w:cstheme="minorHAnsi"/>
          <w:color w:val="538135" w:themeColor="accent6" w:themeShade="BF"/>
          <w:lang w:val="de-DE"/>
        </w:rPr>
        <w:t xml:space="preserve"> (VNE)</w:t>
      </w:r>
    </w:p>
    <w:p w14:paraId="6CE65A94" w14:textId="55F3619C" w:rsidR="009330D9" w:rsidRPr="00F4439F" w:rsidRDefault="009330D9" w:rsidP="00AB1013">
      <w:pPr>
        <w:pStyle w:val="Listenabsatz"/>
        <w:numPr>
          <w:ilvl w:val="0"/>
          <w:numId w:val="15"/>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Leistungseinschränkungen aufgrund von Umwelt- und Wetterbedingungen,</w:t>
      </w:r>
      <w:r w:rsidR="00027503"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insbesondere in Bezug auf folgende Punkte:</w:t>
      </w:r>
    </w:p>
    <w:p w14:paraId="5C2DC332" w14:textId="4BD6046D" w:rsidR="009330D9" w:rsidRPr="00F4439F" w:rsidRDefault="009330D9"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Windgeschwindigkeitsbeschränkungen (Gegenwind, Seitenwind, Böen);</w:t>
      </w:r>
    </w:p>
    <w:p w14:paraId="6C74ACE0" w14:textId="1D0D2C7E" w:rsidR="007F319F" w:rsidRPr="00F4439F" w:rsidRDefault="007F319F"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Turbulenzbeschränkungen</w:t>
      </w:r>
    </w:p>
    <w:p w14:paraId="1C9F8873" w14:textId="413F4881" w:rsidR="009330D9" w:rsidRPr="00F4439F" w:rsidRDefault="009330D9"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Regen-, Hagel-, Schnee-, Aschebeständigkeit oder Empfindlichkeit;</w:t>
      </w:r>
    </w:p>
    <w:p w14:paraId="2F427779" w14:textId="1BFB7CB1" w:rsidR="009330D9" w:rsidRPr="00F4439F" w:rsidRDefault="009330D9"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gegebenenfalls die Mindestsichtbedingungen;</w:t>
      </w:r>
    </w:p>
    <w:p w14:paraId="23EE32AD" w14:textId="7B24822E" w:rsidR="009330D9" w:rsidRPr="00F4439F" w:rsidRDefault="009330D9"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Grenzwerte für die Außenlufttemperatur und</w:t>
      </w:r>
    </w:p>
    <w:p w14:paraId="041AE8E6" w14:textId="0CE9B99C" w:rsidR="009330D9" w:rsidRPr="00F4439F" w:rsidRDefault="009330D9" w:rsidP="00AB1013">
      <w:pPr>
        <w:pStyle w:val="Listenabsatz"/>
        <w:numPr>
          <w:ilvl w:val="0"/>
          <w:numId w:val="18"/>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Vereisung während des Fluges:</w:t>
      </w:r>
    </w:p>
    <w:p w14:paraId="2962726F" w14:textId="70E4B059" w:rsidR="009330D9" w:rsidRPr="00F4439F" w:rsidRDefault="009330D9" w:rsidP="00AB1013">
      <w:pPr>
        <w:pStyle w:val="Listenabsatz"/>
        <w:numPr>
          <w:ilvl w:val="0"/>
          <w:numId w:val="19"/>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ob die vorgeschlagene Betriebsumgebung Operationen unter</w:t>
      </w:r>
      <w:r w:rsidR="00536C62" w:rsidRPr="00F4439F">
        <w:rPr>
          <w:rFonts w:asciiTheme="minorHAnsi" w:hAnsiTheme="minorHAnsi" w:cstheme="minorHAnsi"/>
          <w:color w:val="538135" w:themeColor="accent6" w:themeShade="BF"/>
          <w:lang w:val="de-DE"/>
        </w:rPr>
        <w:t xml:space="preserve"> </w:t>
      </w:r>
      <w:r w:rsidRPr="00F4439F">
        <w:rPr>
          <w:rFonts w:asciiTheme="minorHAnsi" w:hAnsiTheme="minorHAnsi" w:cstheme="minorHAnsi"/>
          <w:color w:val="538135" w:themeColor="accent6" w:themeShade="BF"/>
          <w:lang w:val="de-DE"/>
        </w:rPr>
        <w:t>Vereisungsbedingungen umfasst;</w:t>
      </w:r>
    </w:p>
    <w:p w14:paraId="104E27BF" w14:textId="072039C5" w:rsidR="00536C62" w:rsidRPr="00F4439F" w:rsidRDefault="0094300A" w:rsidP="00AB1013">
      <w:pPr>
        <w:pStyle w:val="Listenabsatz"/>
        <w:numPr>
          <w:ilvl w:val="0"/>
          <w:numId w:val="19"/>
        </w:numPr>
        <w:jc w:val="both"/>
        <w:rPr>
          <w:rFonts w:asciiTheme="minorHAnsi" w:hAnsiTheme="minorHAnsi" w:cstheme="minorHAnsi"/>
          <w:color w:val="538135" w:themeColor="accent6" w:themeShade="BF"/>
          <w:lang w:val="de-DE"/>
        </w:rPr>
      </w:pPr>
      <w:r w:rsidRPr="00F4439F">
        <w:rPr>
          <w:rFonts w:asciiTheme="minorHAnsi" w:hAnsiTheme="minorHAnsi" w:cstheme="minorHAnsi"/>
          <w:color w:val="538135" w:themeColor="accent6" w:themeShade="BF"/>
          <w:lang w:val="de-DE"/>
        </w:rPr>
        <w:t>ob das System eine Vereisungserkennungsfunktion enthält und wenn ja, welche Anzeigen das System dem Fernpiloten liefert und / oder wie das System reagiert; und</w:t>
      </w:r>
    </w:p>
    <w:p w14:paraId="2873492C" w14:textId="00FBD449" w:rsidR="009330D9" w:rsidRPr="009E6F45" w:rsidRDefault="00E22969" w:rsidP="009E6F45">
      <w:pPr>
        <w:pStyle w:val="Listenabsatz"/>
        <w:numPr>
          <w:ilvl w:val="0"/>
          <w:numId w:val="19"/>
        </w:numPr>
        <w:jc w:val="both"/>
        <w:rPr>
          <w:rFonts w:asciiTheme="minorHAnsi" w:hAnsiTheme="minorHAnsi" w:cstheme="minorHAnsi"/>
          <w:color w:val="538135" w:themeColor="accent6" w:themeShade="BF"/>
          <w:lang w:val="de-DE"/>
        </w:rPr>
      </w:pPr>
      <w:r>
        <w:rPr>
          <w:rFonts w:asciiTheme="minorHAnsi" w:hAnsiTheme="minorHAnsi" w:cstheme="minorHAnsi"/>
          <w:color w:val="538135" w:themeColor="accent6" w:themeShade="BF"/>
          <w:lang w:val="de-DE"/>
        </w:rPr>
        <w:t>Vereisungsschutzsystem</w:t>
      </w:r>
      <w:r w:rsidR="0022069B" w:rsidRPr="00F4439F">
        <w:rPr>
          <w:rFonts w:asciiTheme="minorHAnsi" w:hAnsiTheme="minorHAnsi" w:cstheme="minorHAnsi"/>
          <w:color w:val="538135" w:themeColor="accent6" w:themeShade="BF"/>
          <w:lang w:val="de-DE"/>
        </w:rPr>
        <w:t>, ggf. inkl. aller Testdaten</w:t>
      </w:r>
    </w:p>
    <w:p w14:paraId="288EA3CB" w14:textId="7E531339" w:rsidR="009330D9" w:rsidRPr="004D220E" w:rsidRDefault="009E6F45" w:rsidP="009E6F45">
      <w:pPr>
        <w:pStyle w:val="berschrift3"/>
        <w:rPr>
          <w:lang w:val="de-DE"/>
        </w:rPr>
      </w:pPr>
      <w:bookmarkStart w:id="38" w:name="_Toc87420084"/>
      <w:r>
        <w:rPr>
          <w:lang w:val="de-DE"/>
        </w:rPr>
        <w:t>A.3.2</w:t>
      </w:r>
      <w:r w:rsidR="009330D9" w:rsidRPr="004D220E">
        <w:rPr>
          <w:lang w:val="de-DE"/>
        </w:rPr>
        <w:t>.3 Antriebssystem</w:t>
      </w:r>
      <w:bookmarkEnd w:id="38"/>
    </w:p>
    <w:p w14:paraId="3CE5BD6F" w14:textId="26D5219F" w:rsidR="00BD6010" w:rsidRPr="009E6F45" w:rsidRDefault="009330D9" w:rsidP="009E6F45">
      <w:pPr>
        <w:pStyle w:val="Listenabsatz"/>
        <w:numPr>
          <w:ilvl w:val="0"/>
          <w:numId w:val="20"/>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Beschreibung des Antriebssystems und seiner Fähigkeit, zuverlässig und</w:t>
      </w:r>
      <w:r w:rsidR="00475079"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ausreichend Leistung bereitzustellen, um in d</w:t>
      </w:r>
      <w:r w:rsidR="0060772D" w:rsidRPr="00236C13">
        <w:rPr>
          <w:rFonts w:asciiTheme="minorHAnsi" w:hAnsiTheme="minorHAnsi" w:cstheme="minorHAnsi"/>
          <w:color w:val="538135" w:themeColor="accent6" w:themeShade="BF"/>
          <w:lang w:val="de-DE"/>
        </w:rPr>
        <w:t>ie beabsichtigte Betriebshöhe</w:t>
      </w:r>
      <w:r w:rsidRPr="00236C13">
        <w:rPr>
          <w:rFonts w:asciiTheme="minorHAnsi" w:hAnsiTheme="minorHAnsi" w:cstheme="minorHAnsi"/>
          <w:color w:val="538135" w:themeColor="accent6" w:themeShade="BF"/>
          <w:lang w:val="de-DE"/>
        </w:rPr>
        <w:t xml:space="preserve"> zu</w:t>
      </w:r>
      <w:r w:rsidR="00514EA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starten, zu steigen und den Flug aufrechtzuerhalten.</w:t>
      </w:r>
    </w:p>
    <w:p w14:paraId="5FC149AA" w14:textId="4F579667" w:rsidR="009330D9" w:rsidRPr="0068134B" w:rsidRDefault="009330D9" w:rsidP="00AB1013">
      <w:pPr>
        <w:pStyle w:val="Listenabsatz"/>
        <w:numPr>
          <w:ilvl w:val="0"/>
          <w:numId w:val="20"/>
        </w:numPr>
        <w:spacing w:line="276" w:lineRule="auto"/>
        <w:jc w:val="both"/>
        <w:rPr>
          <w:rFonts w:asciiTheme="minorHAnsi" w:hAnsiTheme="minorHAnsi" w:cstheme="minorHAnsi"/>
          <w:b/>
          <w:color w:val="538135" w:themeColor="accent6" w:themeShade="BF"/>
          <w:u w:val="single"/>
          <w:lang w:val="de-DE"/>
        </w:rPr>
      </w:pPr>
      <w:r w:rsidRPr="0068134B">
        <w:rPr>
          <w:rFonts w:asciiTheme="minorHAnsi" w:hAnsiTheme="minorHAnsi" w:cstheme="minorHAnsi"/>
          <w:b/>
          <w:color w:val="538135" w:themeColor="accent6" w:themeShade="BF"/>
          <w:u w:val="single"/>
          <w:lang w:val="de-DE"/>
        </w:rPr>
        <w:t>Kraftstoffbetriebene Antriebssysteme</w:t>
      </w:r>
    </w:p>
    <w:p w14:paraId="1533D6BA" w14:textId="566F07F9" w:rsidR="009330D9" w:rsidRPr="00236C13" w:rsidRDefault="009330D9"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den Typ (Hersteller und Modell) des verwendeten Motors;</w:t>
      </w:r>
    </w:p>
    <w:p w14:paraId="1CE33607" w14:textId="367A24B6" w:rsidR="009330D9" w:rsidRPr="00236C13" w:rsidRDefault="009330D9"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w:t>
      </w:r>
      <w:r w:rsidR="005E30C0">
        <w:rPr>
          <w:rFonts w:asciiTheme="minorHAnsi" w:hAnsiTheme="minorHAnsi" w:cstheme="minorHAnsi"/>
          <w:color w:val="538135" w:themeColor="accent6" w:themeShade="BF"/>
          <w:lang w:val="de-DE"/>
        </w:rPr>
        <w:t xml:space="preserve"> viele Motoren sind installiert</w:t>
      </w:r>
    </w:p>
    <w:p w14:paraId="7DBC134C" w14:textId="512AAFD1"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Art und Kapazität des verwendeten Kraftstoffs;</w:t>
      </w:r>
    </w:p>
    <w:p w14:paraId="333D46B1" w14:textId="198B6753"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 xml:space="preserve">wie </w:t>
      </w:r>
      <w:r w:rsidR="003A4046" w:rsidRPr="00236C13">
        <w:rPr>
          <w:rFonts w:asciiTheme="minorHAnsi" w:hAnsiTheme="minorHAnsi" w:cstheme="minorHAnsi"/>
          <w:color w:val="538135" w:themeColor="accent6" w:themeShade="BF"/>
          <w:lang w:val="de-DE"/>
        </w:rPr>
        <w:t xml:space="preserve">wird </w:t>
      </w:r>
      <w:r w:rsidRPr="00236C13">
        <w:rPr>
          <w:rFonts w:asciiTheme="minorHAnsi" w:hAnsiTheme="minorHAnsi" w:cstheme="minorHAnsi"/>
          <w:color w:val="538135" w:themeColor="accent6" w:themeShade="BF"/>
          <w:lang w:val="de-DE"/>
        </w:rPr>
        <w:t>die Motorleistung überwacht;</w:t>
      </w:r>
    </w:p>
    <w:p w14:paraId="013F1A34" w14:textId="024FAD44"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Statusanzeigen, Warnungen (wie Vorsicht und Hinweise),</w:t>
      </w:r>
      <w:r w:rsidR="00BD6010"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Meldungen, die dem Fernpiloten zur Verfügung gestellt werden;</w:t>
      </w:r>
    </w:p>
    <w:p w14:paraId="73E9CD37" w14:textId="21FD0787"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Beschreibung der kritischsten antriebsbedingten Ausfallarten / -bedingungen</w:t>
      </w:r>
      <w:r w:rsidR="00BD6010"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und ihrer Auswirkungen auf den Betrieb des Systems;</w:t>
      </w:r>
    </w:p>
    <w:p w14:paraId="0952242B" w14:textId="3477A0FE" w:rsidR="003A4046" w:rsidRPr="009E6F45" w:rsidRDefault="003D43AD" w:rsidP="009E6F45">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das UA</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reagiert und welche Sicherheitsvorkehrungen getroffen wurden, um</w:t>
      </w:r>
      <w:r w:rsidR="00BD6010"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das Risiko eines Motorleistungsverlusts für jede der folgenden Situationen zu</w:t>
      </w:r>
      <w:r w:rsidR="00BD6010"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verringern:</w:t>
      </w:r>
    </w:p>
    <w:p w14:paraId="3F427B58" w14:textId="10E91FC7" w:rsidR="003D43AD" w:rsidRPr="00236C13" w:rsidRDefault="00CA597A" w:rsidP="00AB1013">
      <w:pPr>
        <w:pStyle w:val="Listenabsatz"/>
        <w:numPr>
          <w:ilvl w:val="0"/>
          <w:numId w:val="22"/>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Kraftstoffmangel</w:t>
      </w:r>
      <w:r w:rsidR="003D43AD" w:rsidRPr="00236C13">
        <w:rPr>
          <w:rFonts w:asciiTheme="minorHAnsi" w:hAnsiTheme="minorHAnsi" w:cstheme="minorHAnsi"/>
          <w:color w:val="538135" w:themeColor="accent6" w:themeShade="BF"/>
          <w:lang w:val="de-DE"/>
        </w:rPr>
        <w:t>;</w:t>
      </w:r>
    </w:p>
    <w:p w14:paraId="7482B702" w14:textId="6ED460F7" w:rsidR="003D43AD" w:rsidRPr="00236C13" w:rsidRDefault="003D43AD" w:rsidP="00AB1013">
      <w:pPr>
        <w:pStyle w:val="Listenabsatz"/>
        <w:numPr>
          <w:ilvl w:val="0"/>
          <w:numId w:val="22"/>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Kraftstoffverschmutzun</w:t>
      </w:r>
      <w:r w:rsidR="00BB75CC" w:rsidRPr="00236C13">
        <w:rPr>
          <w:rFonts w:asciiTheme="minorHAnsi" w:hAnsiTheme="minorHAnsi" w:cstheme="minorHAnsi"/>
          <w:color w:val="538135" w:themeColor="accent6" w:themeShade="BF"/>
          <w:lang w:val="de-DE"/>
        </w:rPr>
        <w:t>g</w:t>
      </w:r>
      <w:r w:rsidR="00CA597A" w:rsidRPr="00236C13">
        <w:rPr>
          <w:rFonts w:asciiTheme="minorHAnsi" w:hAnsiTheme="minorHAnsi" w:cstheme="minorHAnsi"/>
          <w:color w:val="538135" w:themeColor="accent6" w:themeShade="BF"/>
          <w:lang w:val="de-DE"/>
        </w:rPr>
        <w:t>;</w:t>
      </w:r>
    </w:p>
    <w:p w14:paraId="55B3B1F9" w14:textId="463CCA9C" w:rsidR="003D43AD" w:rsidRPr="00236C13" w:rsidRDefault="003D43AD" w:rsidP="00AB1013">
      <w:pPr>
        <w:pStyle w:val="Listenabsatz"/>
        <w:numPr>
          <w:ilvl w:val="0"/>
          <w:numId w:val="22"/>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 xml:space="preserve">fehlgeschlagene Signaleingabe </w:t>
      </w:r>
      <w:r w:rsidR="00CA597A" w:rsidRPr="00236C13">
        <w:rPr>
          <w:rFonts w:asciiTheme="minorHAnsi" w:hAnsiTheme="minorHAnsi" w:cstheme="minorHAnsi"/>
          <w:color w:val="538135" w:themeColor="accent6" w:themeShade="BF"/>
          <w:lang w:val="de-DE"/>
        </w:rPr>
        <w:t>durch die Fernpilotensteuerung</w:t>
      </w:r>
    </w:p>
    <w:p w14:paraId="1B9AD9FD" w14:textId="3D466D2F" w:rsidR="003A4046" w:rsidRPr="009E6F45" w:rsidRDefault="003D43AD" w:rsidP="009E6F45">
      <w:pPr>
        <w:pStyle w:val="Listenabsatz"/>
        <w:numPr>
          <w:ilvl w:val="0"/>
          <w:numId w:val="22"/>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Motorsteuerungsfehler;</w:t>
      </w:r>
    </w:p>
    <w:p w14:paraId="22CD6B5F" w14:textId="29C68CC6" w:rsidR="003D43AD" w:rsidRPr="00236C13" w:rsidRDefault="00E22969"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Pr>
          <w:rFonts w:asciiTheme="minorHAnsi" w:hAnsiTheme="minorHAnsi" w:cstheme="minorHAnsi"/>
          <w:color w:val="538135" w:themeColor="accent6" w:themeShade="BF"/>
          <w:lang w:val="de-DE"/>
        </w:rPr>
        <w:t>Ggf.</w:t>
      </w:r>
      <w:r w:rsidR="003D43AD" w:rsidRPr="00236C13">
        <w:rPr>
          <w:rFonts w:asciiTheme="minorHAnsi" w:hAnsiTheme="minorHAnsi" w:cstheme="minorHAnsi"/>
          <w:color w:val="538135" w:themeColor="accent6" w:themeShade="BF"/>
          <w:lang w:val="de-DE"/>
        </w:rPr>
        <w:t xml:space="preserve"> die Neustartfähigkeiten des Triebwerks während des Fluges und</w:t>
      </w:r>
      <w:r w:rsidR="00CA597A" w:rsidRPr="00236C13">
        <w:rPr>
          <w:rFonts w:asciiTheme="minorHAnsi" w:hAnsiTheme="minorHAnsi" w:cstheme="minorHAnsi"/>
          <w:color w:val="538135" w:themeColor="accent6" w:themeShade="BF"/>
          <w:lang w:val="de-DE"/>
        </w:rPr>
        <w:t xml:space="preserve"> </w:t>
      </w:r>
      <w:r>
        <w:rPr>
          <w:rFonts w:asciiTheme="minorHAnsi" w:hAnsiTheme="minorHAnsi" w:cstheme="minorHAnsi"/>
          <w:color w:val="538135" w:themeColor="accent6" w:themeShade="BF"/>
          <w:lang w:val="de-DE"/>
        </w:rPr>
        <w:t xml:space="preserve">ggf. </w:t>
      </w:r>
      <w:r w:rsidR="003D43AD" w:rsidRPr="00236C13">
        <w:rPr>
          <w:rFonts w:asciiTheme="minorHAnsi" w:hAnsiTheme="minorHAnsi" w:cstheme="minorHAnsi"/>
          <w:color w:val="538135" w:themeColor="accent6" w:themeShade="BF"/>
          <w:lang w:val="de-DE"/>
        </w:rPr>
        <w:t>eine Beschreibung der manuellen und / oder automatischen</w:t>
      </w:r>
      <w:r w:rsidR="00CA597A" w:rsidRPr="00236C13">
        <w:rPr>
          <w:rFonts w:asciiTheme="minorHAnsi" w:hAnsiTheme="minorHAnsi" w:cstheme="minorHAnsi"/>
          <w:color w:val="538135" w:themeColor="accent6" w:themeShade="BF"/>
          <w:lang w:val="de-DE"/>
        </w:rPr>
        <w:t xml:space="preserve"> </w:t>
      </w:r>
      <w:r w:rsidR="003D43AD" w:rsidRPr="00236C13">
        <w:rPr>
          <w:rFonts w:asciiTheme="minorHAnsi" w:hAnsiTheme="minorHAnsi" w:cstheme="minorHAnsi"/>
          <w:color w:val="538135" w:themeColor="accent6" w:themeShade="BF"/>
          <w:lang w:val="de-DE"/>
        </w:rPr>
        <w:t>Funktionen dieser Fähigkeit;</w:t>
      </w:r>
    </w:p>
    <w:p w14:paraId="1643CFC3" w14:textId="66100B75" w:rsidR="003D43AD" w:rsidRPr="00236C13" w:rsidRDefault="003D43AD" w:rsidP="00AB1013">
      <w:pPr>
        <w:pStyle w:val="Listenabsatz"/>
        <w:numPr>
          <w:ilvl w:val="1"/>
          <w:numId w:val="21"/>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Das Kraftstoffsystem und wie es eine angemessene Kontrolle der Kraftstoffzufuhr</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zum Motor ermöglicht und dem UAS-Team eine Bestimmung des verbleibenden</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Kraftstoffs ermöglicht. Dies umfasst ein Diagramm auf Systemebene, das</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die</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Position des Systems in dem UA</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und den Kraftstoffströmungspfad zeigt.</w:t>
      </w:r>
    </w:p>
    <w:p w14:paraId="449EB1E1" w14:textId="70ACAC88" w:rsidR="009804BD" w:rsidRPr="009E6F45" w:rsidRDefault="003D43AD" w:rsidP="009E6F45">
      <w:pPr>
        <w:pStyle w:val="Listenabsatz"/>
        <w:numPr>
          <w:ilvl w:val="1"/>
          <w:numId w:val="21"/>
        </w:numPr>
        <w:spacing w:line="276" w:lineRule="auto"/>
        <w:ind w:left="13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das Kraftstoffsystem im Hinblick auf die Sicherheit ausgelegt ist</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(Branderkennung und -löschung, Risikominderung bei Aufprall, Leck</w:t>
      </w:r>
      <w:r w:rsidR="00CA597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usw.)</w:t>
      </w:r>
    </w:p>
    <w:p w14:paraId="1823E91B" w14:textId="06698544" w:rsidR="003D43AD" w:rsidRPr="0068134B" w:rsidRDefault="003D43AD" w:rsidP="00AB1013">
      <w:pPr>
        <w:pStyle w:val="Listenabsatz"/>
        <w:numPr>
          <w:ilvl w:val="0"/>
          <w:numId w:val="20"/>
        </w:numPr>
        <w:spacing w:line="276" w:lineRule="auto"/>
        <w:jc w:val="both"/>
        <w:rPr>
          <w:rFonts w:asciiTheme="minorHAnsi" w:hAnsiTheme="minorHAnsi" w:cstheme="minorHAnsi"/>
          <w:b/>
          <w:color w:val="538135" w:themeColor="accent6" w:themeShade="BF"/>
          <w:u w:val="single"/>
          <w:lang w:val="de-DE"/>
        </w:rPr>
      </w:pPr>
      <w:r w:rsidRPr="0068134B">
        <w:rPr>
          <w:rFonts w:asciiTheme="minorHAnsi" w:hAnsiTheme="minorHAnsi" w:cstheme="minorHAnsi"/>
          <w:b/>
          <w:color w:val="538135" w:themeColor="accent6" w:themeShade="BF"/>
          <w:u w:val="single"/>
          <w:lang w:val="de-DE"/>
        </w:rPr>
        <w:t xml:space="preserve">Elektrisch angetriebene </w:t>
      </w:r>
      <w:r w:rsidR="009804BD" w:rsidRPr="0068134B">
        <w:rPr>
          <w:rFonts w:asciiTheme="minorHAnsi" w:hAnsiTheme="minorHAnsi" w:cstheme="minorHAnsi"/>
          <w:b/>
          <w:color w:val="538135" w:themeColor="accent6" w:themeShade="BF"/>
          <w:u w:val="single"/>
          <w:lang w:val="de-DE"/>
        </w:rPr>
        <w:t>S</w:t>
      </w:r>
      <w:r w:rsidRPr="0068134B">
        <w:rPr>
          <w:rFonts w:asciiTheme="minorHAnsi" w:hAnsiTheme="minorHAnsi" w:cstheme="minorHAnsi"/>
          <w:b/>
          <w:color w:val="538135" w:themeColor="accent6" w:themeShade="BF"/>
          <w:u w:val="single"/>
          <w:lang w:val="de-DE"/>
        </w:rPr>
        <w:t>ysteme</w:t>
      </w:r>
    </w:p>
    <w:p w14:paraId="1D03EDF4" w14:textId="1C424E0F"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allgemeine Beschreibung der elektrischen Verteilungsarchitektur,</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einschließlich der erforderlichen Elemente wie Regler, Schalter, Busse und</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Wandler;</w:t>
      </w:r>
    </w:p>
    <w:p w14:paraId="3ACC76AB" w14:textId="09B0B9E9"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der verwendete Motortyp;</w:t>
      </w:r>
    </w:p>
    <w:p w14:paraId="50F14D78" w14:textId="11FBF929"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Die Anzahl der installierten Motoren;</w:t>
      </w:r>
    </w:p>
    <w:p w14:paraId="5435DC25" w14:textId="7CE7B24F"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die maximale Dauerleistung des Motors in Watt;</w:t>
      </w:r>
    </w:p>
    <w:p w14:paraId="314B5255" w14:textId="28BAAAC7"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die maximale Spitzenleistung des Motors in Watt;</w:t>
      </w:r>
    </w:p>
    <w:p w14:paraId="31A24705" w14:textId="22917B91"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Der Strombereich des Motors in Ampere;</w:t>
      </w:r>
    </w:p>
    <w:p w14:paraId="30AA74D9" w14:textId="3E5E7E8A"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ob das Antriebssystem eine separate elektrische Quelle hat und wenn nicht, wie</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die Leistung in Bezug auf die anderen Systeme de</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UA</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verwaltet wird;</w:t>
      </w:r>
    </w:p>
    <w:p w14:paraId="6A0E853C" w14:textId="4A29570A"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Beschreibung des elektrischen Systems und wie es eine angemessene</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Leistung verteilt, um die Anforderungen der empfangenden Systeme zu erfüllen.</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Dies sollte ein Diagramm auf Systemebene enthalten, das die elektrische</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Energieverteilung in dem gesamten UA</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zeigt.</w:t>
      </w:r>
    </w:p>
    <w:p w14:paraId="6A44F37C" w14:textId="2EFCEB7B" w:rsidR="003D43AD" w:rsidRPr="00236C13" w:rsidRDefault="003D43AD" w:rsidP="00AB1013">
      <w:pPr>
        <w:pStyle w:val="Listenabsatz"/>
        <w:numPr>
          <w:ilvl w:val="1"/>
          <w:numId w:val="23"/>
        </w:numPr>
        <w:spacing w:line="276" w:lineRule="auto"/>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Strom an Bord des UA</w:t>
      </w:r>
      <w:r w:rsidR="003A4046"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erzeugt wird (z. B. Generatoren, Lichtmaschinen,</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Batterien).</w:t>
      </w:r>
    </w:p>
    <w:p w14:paraId="36274246" w14:textId="37E2A726" w:rsidR="003D43AD" w:rsidRPr="00236C13" w:rsidRDefault="003D43AD" w:rsidP="00AB1013">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Wenn eine Stromquelle mit begrenzter Lebensdauer</w:t>
      </w:r>
      <w:r w:rsidR="003A4046" w:rsidRPr="00236C13">
        <w:rPr>
          <w:rFonts w:asciiTheme="minorHAnsi" w:hAnsiTheme="minorHAnsi" w:cstheme="minorHAnsi"/>
          <w:color w:val="538135" w:themeColor="accent6" w:themeShade="BF"/>
          <w:lang w:val="de-DE"/>
        </w:rPr>
        <w:t>,</w:t>
      </w:r>
      <w:r w:rsidRPr="00236C13">
        <w:rPr>
          <w:rFonts w:asciiTheme="minorHAnsi" w:hAnsiTheme="minorHAnsi" w:cstheme="minorHAnsi"/>
          <w:color w:val="538135" w:themeColor="accent6" w:themeShade="BF"/>
          <w:lang w:val="de-DE"/>
        </w:rPr>
        <w:t xml:space="preserve"> wie Batterien verwendet</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wird, die Nutzungsdauer der Stromquelle unter normalen und Notfallbedingungen</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und wie diese bestimmt wurde;</w:t>
      </w:r>
    </w:p>
    <w:p w14:paraId="6EE7C2A5" w14:textId="1F4FCE7F" w:rsidR="003D43AD" w:rsidRPr="00236C13" w:rsidRDefault="003D43AD" w:rsidP="00AB1013">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Informationen über den Batteriestatus und die verbleibende</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Batteriekapazität dem Fernpiloten oder dem Überwachungs-System zur</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Verfügung gestellt werden;</w:t>
      </w:r>
    </w:p>
    <w:p w14:paraId="647C3392" w14:textId="27A2EEAD" w:rsidR="006A4E2A" w:rsidRPr="009E6F45" w:rsidRDefault="003D43AD" w:rsidP="009E6F45">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Falls verfügbar, eine Beschreibung der Quelle(n) der Notstromversorgung für</w:t>
      </w:r>
      <w:r w:rsidR="00BB75CC"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den Fall eines Verlusts der primären Stromquelle. Dies sollte Folgendes umfassen:</w:t>
      </w:r>
    </w:p>
    <w:p w14:paraId="29FB35CB" w14:textId="2F34BFDD" w:rsidR="003D43AD" w:rsidRPr="00236C13" w:rsidRDefault="003D43AD" w:rsidP="00AB1013">
      <w:pPr>
        <w:pStyle w:val="Listenabsatz"/>
        <w:numPr>
          <w:ilvl w:val="2"/>
          <w:numId w:val="24"/>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die Systeme, die während des Notstrombetriebs mit Strom versorgt werden;</w:t>
      </w:r>
    </w:p>
    <w:p w14:paraId="229D6580" w14:textId="77777777" w:rsidR="006A4E2A" w:rsidRPr="00236C13" w:rsidRDefault="003D43AD" w:rsidP="00AB1013">
      <w:pPr>
        <w:pStyle w:val="Listenabsatz"/>
        <w:numPr>
          <w:ilvl w:val="2"/>
          <w:numId w:val="24"/>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 xml:space="preserve">eine Beschreibung eines automatischen oder manuellen Lastabwurfs; und </w:t>
      </w:r>
    </w:p>
    <w:p w14:paraId="02B73B8C" w14:textId="6325C7C2" w:rsidR="006A4E2A" w:rsidRPr="009E6F45" w:rsidRDefault="003D43AD" w:rsidP="009E6F45">
      <w:pPr>
        <w:pStyle w:val="Listenabsatz"/>
        <w:numPr>
          <w:ilvl w:val="2"/>
          <w:numId w:val="24"/>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 xml:space="preserve">wie viel Betriebszeit die </w:t>
      </w:r>
      <w:r w:rsidR="00E22969">
        <w:rPr>
          <w:rFonts w:asciiTheme="minorHAnsi" w:hAnsiTheme="minorHAnsi" w:cstheme="minorHAnsi"/>
          <w:color w:val="538135" w:themeColor="accent6" w:themeShade="BF"/>
          <w:lang w:val="de-DE"/>
        </w:rPr>
        <w:t>Not</w:t>
      </w:r>
      <w:r w:rsidRPr="00236C13">
        <w:rPr>
          <w:rFonts w:asciiTheme="minorHAnsi" w:hAnsiTheme="minorHAnsi" w:cstheme="minorHAnsi"/>
          <w:color w:val="538135" w:themeColor="accent6" w:themeShade="BF"/>
          <w:lang w:val="de-DE"/>
        </w:rPr>
        <w:t>-Stromquelle bereitstellt, einschließlich der</w:t>
      </w:r>
      <w:r w:rsidR="006A4E2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Annahmen, die für diese Bestimmung verwendet wurden;</w:t>
      </w:r>
    </w:p>
    <w:p w14:paraId="410DFB97" w14:textId="08069DC4" w:rsidR="003D43AD" w:rsidRPr="00236C13" w:rsidRDefault="003D43AD" w:rsidP="00AB1013">
      <w:pPr>
        <w:pStyle w:val="Listenabsatz"/>
        <w:numPr>
          <w:ilvl w:val="1"/>
          <w:numId w:val="23"/>
        </w:numPr>
        <w:spacing w:line="276" w:lineRule="auto"/>
        <w:ind w:left="13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die Leistung des Antriebssystems überwacht wird;</w:t>
      </w:r>
    </w:p>
    <w:p w14:paraId="65676F3B" w14:textId="686867F6" w:rsidR="003D43AD" w:rsidRPr="00236C13" w:rsidRDefault="003D43AD" w:rsidP="00AB1013">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Statusanzeigen und Warnmeldungen (wie Warn-, Vorsichts- und</w:t>
      </w:r>
      <w:r w:rsidR="006A4E2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Hinweismeldungen), die dem Fernpiloten zur Verfügung gestellt werden;</w:t>
      </w:r>
    </w:p>
    <w:p w14:paraId="7B69C96B" w14:textId="2704F4D7" w:rsidR="003D43AD" w:rsidRPr="00236C13" w:rsidRDefault="003D43AD" w:rsidP="00AB1013">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Beschreibung der kritischsten antriebsbedingten Ausfallarten / -bedingungen und ihrer Auswirkungen auf den Systembetrieb;</w:t>
      </w:r>
    </w:p>
    <w:p w14:paraId="76A977B2" w14:textId="4C0512A3" w:rsidR="003A4046" w:rsidRPr="009E6F45" w:rsidRDefault="003D43AD" w:rsidP="009E6F45">
      <w:pPr>
        <w:pStyle w:val="Listenabsatz"/>
        <w:numPr>
          <w:ilvl w:val="1"/>
          <w:numId w:val="23"/>
        </w:numPr>
        <w:spacing w:line="276" w:lineRule="auto"/>
        <w:ind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Wie das UA</w:t>
      </w:r>
      <w:r w:rsidR="00236C13" w:rsidRPr="00236C13">
        <w:rPr>
          <w:rFonts w:asciiTheme="minorHAnsi" w:hAnsiTheme="minorHAnsi" w:cstheme="minorHAnsi"/>
          <w:color w:val="538135" w:themeColor="accent6" w:themeShade="BF"/>
          <w:lang w:val="de-DE"/>
        </w:rPr>
        <w:t>S</w:t>
      </w:r>
      <w:r w:rsidRPr="00236C13">
        <w:rPr>
          <w:rFonts w:asciiTheme="minorHAnsi" w:hAnsiTheme="minorHAnsi" w:cstheme="minorHAnsi"/>
          <w:color w:val="538135" w:themeColor="accent6" w:themeShade="BF"/>
          <w:lang w:val="de-DE"/>
        </w:rPr>
        <w:t xml:space="preserve"> reagiert und welche Sicherheitsvorkehrungen getroffen wurden, um</w:t>
      </w:r>
      <w:r w:rsidR="006A4E2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das Risiko eines Verlusts des Antriebssystems für jede der folgenden Situationen</w:t>
      </w:r>
      <w:r w:rsidR="006A4E2A"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zu verringern:</w:t>
      </w:r>
    </w:p>
    <w:p w14:paraId="4EED4BF9" w14:textId="53FC1D29" w:rsidR="003D43AD" w:rsidRPr="00236C13" w:rsidRDefault="003D43AD" w:rsidP="00AB1013">
      <w:pPr>
        <w:pStyle w:val="Listenabsatz"/>
        <w:numPr>
          <w:ilvl w:val="2"/>
          <w:numId w:val="25"/>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niedrige Batterieladung;</w:t>
      </w:r>
    </w:p>
    <w:p w14:paraId="0088682D" w14:textId="199391DC" w:rsidR="003D43AD" w:rsidRPr="00236C13" w:rsidRDefault="009E6F45" w:rsidP="00AB1013">
      <w:pPr>
        <w:pStyle w:val="Listenabsatz"/>
        <w:numPr>
          <w:ilvl w:val="2"/>
          <w:numId w:val="25"/>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 fehlgeschlagener Signaleingang</w:t>
      </w:r>
      <w:r w:rsidR="00E22969">
        <w:rPr>
          <w:rFonts w:asciiTheme="minorHAnsi" w:hAnsiTheme="minorHAnsi" w:cstheme="minorHAnsi"/>
          <w:color w:val="538135" w:themeColor="accent6" w:themeShade="BF"/>
          <w:lang w:val="de-DE"/>
        </w:rPr>
        <w:t xml:space="preserve"> von der Fernsteuerung</w:t>
      </w:r>
      <w:r w:rsidR="003D43AD" w:rsidRPr="00236C13">
        <w:rPr>
          <w:rFonts w:asciiTheme="minorHAnsi" w:hAnsiTheme="minorHAnsi" w:cstheme="minorHAnsi"/>
          <w:color w:val="538135" w:themeColor="accent6" w:themeShade="BF"/>
          <w:lang w:val="de-DE"/>
        </w:rPr>
        <w:t>; und</w:t>
      </w:r>
    </w:p>
    <w:p w14:paraId="6D7BFC38" w14:textId="4E68F5AB" w:rsidR="003A4046" w:rsidRPr="009E6F45" w:rsidRDefault="003D43AD" w:rsidP="009E6F45">
      <w:pPr>
        <w:pStyle w:val="Listenabsatz"/>
        <w:numPr>
          <w:ilvl w:val="2"/>
          <w:numId w:val="25"/>
        </w:numPr>
        <w:spacing w:line="276" w:lineRule="auto"/>
        <w:ind w:left="2340" w:hanging="36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 Motorsteuerungsfehler;</w:t>
      </w:r>
    </w:p>
    <w:p w14:paraId="646FACAD" w14:textId="48579977" w:rsidR="00236C13" w:rsidRPr="009E6F45" w:rsidRDefault="003D43AD" w:rsidP="009E6F45">
      <w:pPr>
        <w:pStyle w:val="Listenabsatz"/>
        <w:numPr>
          <w:ilvl w:val="1"/>
          <w:numId w:val="23"/>
        </w:numPr>
        <w:spacing w:line="276" w:lineRule="auto"/>
        <w:ind w:left="1530" w:hanging="45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Wenn der Motor über Funktionen zum Zurücksetzen während des Flugs</w:t>
      </w:r>
      <w:r w:rsidR="00236C13"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verfügt,</w:t>
      </w:r>
      <w:r w:rsidR="00236C13"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eine Beschreibung der manuellen und / oder automatischen Funktionen dieser</w:t>
      </w:r>
      <w:r w:rsidR="00236C13"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Funktion.</w:t>
      </w:r>
    </w:p>
    <w:p w14:paraId="47DBD2FC" w14:textId="019FEB28" w:rsidR="003D43AD" w:rsidRPr="0068134B" w:rsidRDefault="003D43AD" w:rsidP="00AB1013">
      <w:pPr>
        <w:pStyle w:val="Listenabsatz"/>
        <w:numPr>
          <w:ilvl w:val="0"/>
          <w:numId w:val="20"/>
        </w:numPr>
        <w:spacing w:line="276" w:lineRule="auto"/>
        <w:jc w:val="both"/>
        <w:rPr>
          <w:rFonts w:asciiTheme="minorHAnsi" w:hAnsiTheme="minorHAnsi" w:cstheme="minorHAnsi"/>
          <w:b/>
          <w:color w:val="538135" w:themeColor="accent6" w:themeShade="BF"/>
          <w:u w:val="single"/>
          <w:lang w:val="de-DE"/>
        </w:rPr>
      </w:pPr>
      <w:r w:rsidRPr="0068134B">
        <w:rPr>
          <w:rFonts w:asciiTheme="minorHAnsi" w:hAnsiTheme="minorHAnsi" w:cstheme="minorHAnsi"/>
          <w:b/>
          <w:color w:val="538135" w:themeColor="accent6" w:themeShade="BF"/>
          <w:u w:val="single"/>
          <w:lang w:val="de-DE"/>
        </w:rPr>
        <w:t>Andere Antriebssysteme</w:t>
      </w:r>
    </w:p>
    <w:p w14:paraId="528593AB" w14:textId="50ABBD9C" w:rsidR="003D43AD" w:rsidRPr="009E6F45" w:rsidRDefault="003D43AD" w:rsidP="009E6F45">
      <w:pPr>
        <w:spacing w:line="276" w:lineRule="auto"/>
        <w:ind w:left="720"/>
        <w:jc w:val="both"/>
        <w:rPr>
          <w:rFonts w:asciiTheme="minorHAnsi" w:hAnsiTheme="minorHAnsi" w:cstheme="minorHAnsi"/>
          <w:color w:val="538135" w:themeColor="accent6" w:themeShade="BF"/>
          <w:lang w:val="de-DE"/>
        </w:rPr>
      </w:pPr>
      <w:r w:rsidRPr="00236C13">
        <w:rPr>
          <w:rFonts w:asciiTheme="minorHAnsi" w:hAnsiTheme="minorHAnsi" w:cstheme="minorHAnsi"/>
          <w:color w:val="538135" w:themeColor="accent6" w:themeShade="BF"/>
          <w:lang w:val="de-DE"/>
        </w:rPr>
        <w:t>Eine Beschreibung dieser Systeme bis zu einem Detaillierungsgrad, der den obigen</w:t>
      </w:r>
      <w:r w:rsidR="00236C13" w:rsidRPr="00236C13">
        <w:rPr>
          <w:rFonts w:asciiTheme="minorHAnsi" w:hAnsiTheme="minorHAnsi" w:cstheme="minorHAnsi"/>
          <w:color w:val="538135" w:themeColor="accent6" w:themeShade="BF"/>
          <w:lang w:val="de-DE"/>
        </w:rPr>
        <w:t xml:space="preserve"> </w:t>
      </w:r>
      <w:r w:rsidRPr="00236C13">
        <w:rPr>
          <w:rFonts w:asciiTheme="minorHAnsi" w:hAnsiTheme="minorHAnsi" w:cstheme="minorHAnsi"/>
          <w:color w:val="538135" w:themeColor="accent6" w:themeShade="BF"/>
          <w:lang w:val="de-DE"/>
        </w:rPr>
        <w:t>Abschnitten über Kraftstoff und elektrische Antriebe entspricht.</w:t>
      </w:r>
    </w:p>
    <w:p w14:paraId="429799E7" w14:textId="7333DCF5" w:rsidR="003D43AD" w:rsidRPr="00236C13" w:rsidRDefault="009E6F45" w:rsidP="009E6F45">
      <w:pPr>
        <w:pStyle w:val="berschrift3"/>
        <w:rPr>
          <w:lang w:val="de-DE"/>
        </w:rPr>
      </w:pPr>
      <w:bookmarkStart w:id="39" w:name="_Toc87420085"/>
      <w:r>
        <w:rPr>
          <w:lang w:val="de-DE"/>
        </w:rPr>
        <w:t>A.3.2</w:t>
      </w:r>
      <w:r w:rsidR="003D43AD" w:rsidRPr="00236C13">
        <w:rPr>
          <w:lang w:val="de-DE"/>
        </w:rPr>
        <w:t xml:space="preserve">.4 </w:t>
      </w:r>
      <w:r w:rsidR="00CF327A" w:rsidRPr="00236C13">
        <w:rPr>
          <w:lang w:val="de-DE"/>
        </w:rPr>
        <w:t xml:space="preserve">Flugsteuerflächen und </w:t>
      </w:r>
      <w:r w:rsidR="009574E7" w:rsidRPr="00236C13">
        <w:rPr>
          <w:lang w:val="de-DE"/>
        </w:rPr>
        <w:t>Stellmotoren</w:t>
      </w:r>
      <w:bookmarkEnd w:id="39"/>
    </w:p>
    <w:p w14:paraId="3800DA29" w14:textId="77B9138F" w:rsidR="001977BE" w:rsidRPr="009E6F45" w:rsidRDefault="00900CF5" w:rsidP="009E6F45">
      <w:pPr>
        <w:pStyle w:val="Listenabsatz"/>
        <w:numPr>
          <w:ilvl w:val="0"/>
          <w:numId w:val="26"/>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eine Beschreibung der Konstruktion und des Betriebs der Flugsteuerflächen und Servos</w:t>
      </w:r>
      <w:r w:rsidR="001977BE" w:rsidRPr="002339F3">
        <w:rPr>
          <w:rFonts w:asciiTheme="minorHAnsi" w:hAnsiTheme="minorHAnsi" w:cstheme="minorHAnsi"/>
          <w:color w:val="538135" w:themeColor="accent6" w:themeShade="BF"/>
          <w:lang w:val="de-DE"/>
        </w:rPr>
        <w:t xml:space="preserve"> </w:t>
      </w:r>
      <w:r w:rsidRPr="002339F3">
        <w:rPr>
          <w:rFonts w:asciiTheme="minorHAnsi" w:hAnsiTheme="minorHAnsi" w:cstheme="minorHAnsi"/>
          <w:color w:val="538135" w:themeColor="accent6" w:themeShade="BF"/>
          <w:lang w:val="de-DE"/>
        </w:rPr>
        <w:t xml:space="preserve">/ </w:t>
      </w:r>
      <w:r w:rsidR="001977BE" w:rsidRPr="002339F3">
        <w:rPr>
          <w:rFonts w:asciiTheme="minorHAnsi" w:hAnsiTheme="minorHAnsi" w:cstheme="minorHAnsi"/>
          <w:color w:val="538135" w:themeColor="accent6" w:themeShade="BF"/>
          <w:lang w:val="de-DE"/>
        </w:rPr>
        <w:t>Stellmotoren</w:t>
      </w:r>
      <w:r w:rsidRPr="002339F3">
        <w:rPr>
          <w:rFonts w:asciiTheme="minorHAnsi" w:hAnsiTheme="minorHAnsi" w:cstheme="minorHAnsi"/>
          <w:color w:val="538135" w:themeColor="accent6" w:themeShade="BF"/>
          <w:lang w:val="de-DE"/>
        </w:rPr>
        <w:t>, einschließlich eines Diagramms, das</w:t>
      </w:r>
      <w:r w:rsidR="00E22969">
        <w:rPr>
          <w:rFonts w:asciiTheme="minorHAnsi" w:hAnsiTheme="minorHAnsi" w:cstheme="minorHAnsi"/>
          <w:color w:val="538135" w:themeColor="accent6" w:themeShade="BF"/>
          <w:lang w:val="de-DE"/>
        </w:rPr>
        <w:t>s</w:t>
      </w:r>
      <w:r w:rsidRPr="002339F3">
        <w:rPr>
          <w:rFonts w:asciiTheme="minorHAnsi" w:hAnsiTheme="minorHAnsi" w:cstheme="minorHAnsi"/>
          <w:color w:val="538135" w:themeColor="accent6" w:themeShade="BF"/>
          <w:lang w:val="de-DE"/>
        </w:rPr>
        <w:t xml:space="preserve"> die Position der Steuerflächen und</w:t>
      </w:r>
      <w:r w:rsidR="001977BE" w:rsidRPr="002339F3">
        <w:rPr>
          <w:rFonts w:asciiTheme="minorHAnsi" w:hAnsiTheme="minorHAnsi" w:cstheme="minorHAnsi"/>
          <w:color w:val="538135" w:themeColor="accent6" w:themeShade="BF"/>
          <w:lang w:val="de-DE"/>
        </w:rPr>
        <w:t xml:space="preserve"> </w:t>
      </w:r>
      <w:r w:rsidRPr="002339F3">
        <w:rPr>
          <w:rFonts w:asciiTheme="minorHAnsi" w:hAnsiTheme="minorHAnsi" w:cstheme="minorHAnsi"/>
          <w:color w:val="538135" w:themeColor="accent6" w:themeShade="BF"/>
          <w:lang w:val="de-DE"/>
        </w:rPr>
        <w:t xml:space="preserve">der Servos / </w:t>
      </w:r>
      <w:r w:rsidR="001977BE" w:rsidRPr="002339F3">
        <w:rPr>
          <w:rFonts w:asciiTheme="minorHAnsi" w:hAnsiTheme="minorHAnsi" w:cstheme="minorHAnsi"/>
          <w:color w:val="538135" w:themeColor="accent6" w:themeShade="BF"/>
          <w:lang w:val="de-DE"/>
        </w:rPr>
        <w:t>Stellmotoren</w:t>
      </w:r>
      <w:r w:rsidRPr="002339F3">
        <w:rPr>
          <w:rFonts w:asciiTheme="minorHAnsi" w:hAnsiTheme="minorHAnsi" w:cstheme="minorHAnsi"/>
          <w:color w:val="538135" w:themeColor="accent6" w:themeShade="BF"/>
          <w:lang w:val="de-DE"/>
        </w:rPr>
        <w:t xml:space="preserve"> zeigt;</w:t>
      </w:r>
    </w:p>
    <w:p w14:paraId="3AFD55B5" w14:textId="50A627B6" w:rsidR="001977BE" w:rsidRPr="009E6F45" w:rsidRDefault="00900CF5" w:rsidP="009E6F45">
      <w:pPr>
        <w:pStyle w:val="Listenabsatz"/>
        <w:numPr>
          <w:ilvl w:val="0"/>
          <w:numId w:val="26"/>
        </w:numPr>
        <w:spacing w:after="0"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eine Beschreibung möglicher Ausfallarten und der entsprechenden Minderungen;</w:t>
      </w:r>
    </w:p>
    <w:p w14:paraId="0BFB4B92" w14:textId="417163E6" w:rsidR="001977BE" w:rsidRPr="009E6F45" w:rsidRDefault="00900CF5" w:rsidP="009E6F45">
      <w:pPr>
        <w:pStyle w:val="Listenabsatz"/>
        <w:numPr>
          <w:ilvl w:val="0"/>
          <w:numId w:val="26"/>
        </w:numPr>
        <w:spacing w:after="0"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 xml:space="preserve">Wie das System auf einen Servo- / </w:t>
      </w:r>
      <w:r w:rsidR="001977BE" w:rsidRPr="002339F3">
        <w:rPr>
          <w:rFonts w:asciiTheme="minorHAnsi" w:hAnsiTheme="minorHAnsi" w:cstheme="minorHAnsi"/>
          <w:color w:val="538135" w:themeColor="accent6" w:themeShade="BF"/>
          <w:lang w:val="de-DE"/>
        </w:rPr>
        <w:t>Stellmotoren</w:t>
      </w:r>
      <w:r w:rsidRPr="002339F3">
        <w:rPr>
          <w:rFonts w:asciiTheme="minorHAnsi" w:hAnsiTheme="minorHAnsi" w:cstheme="minorHAnsi"/>
          <w:color w:val="538135" w:themeColor="accent6" w:themeShade="BF"/>
          <w:lang w:val="de-DE"/>
        </w:rPr>
        <w:t>fehler reagiert; und</w:t>
      </w:r>
    </w:p>
    <w:p w14:paraId="7A2579B3" w14:textId="730697D0" w:rsidR="00900CF5" w:rsidRPr="009E6F45" w:rsidRDefault="00900CF5" w:rsidP="00BB2D32">
      <w:pPr>
        <w:pStyle w:val="Listenabsatz"/>
        <w:numPr>
          <w:ilvl w:val="0"/>
          <w:numId w:val="26"/>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Wie das Fernpilot- oder Überwachungs-System über eine Fehlfunktion des Servos /</w:t>
      </w:r>
      <w:r w:rsidR="001977BE" w:rsidRPr="002339F3">
        <w:rPr>
          <w:rFonts w:asciiTheme="minorHAnsi" w:hAnsiTheme="minorHAnsi" w:cstheme="minorHAnsi"/>
          <w:color w:val="538135" w:themeColor="accent6" w:themeShade="BF"/>
          <w:lang w:val="de-DE"/>
        </w:rPr>
        <w:t xml:space="preserve"> </w:t>
      </w:r>
      <w:r w:rsidRPr="002339F3">
        <w:rPr>
          <w:rFonts w:asciiTheme="minorHAnsi" w:hAnsiTheme="minorHAnsi" w:cstheme="minorHAnsi"/>
          <w:color w:val="538135" w:themeColor="accent6" w:themeShade="BF"/>
          <w:lang w:val="de-DE"/>
        </w:rPr>
        <w:t>Stellantriebs informiert wird.</w:t>
      </w:r>
    </w:p>
    <w:p w14:paraId="388F68FA" w14:textId="2B8D5CE1" w:rsidR="00900CF5" w:rsidRPr="001977BE" w:rsidRDefault="00900CF5" w:rsidP="009E6F45">
      <w:pPr>
        <w:pStyle w:val="berschrift3"/>
        <w:rPr>
          <w:lang w:val="de-DE"/>
        </w:rPr>
      </w:pPr>
      <w:bookmarkStart w:id="40" w:name="_Toc87420086"/>
      <w:r w:rsidRPr="001977BE">
        <w:rPr>
          <w:lang w:val="de-DE"/>
        </w:rPr>
        <w:t>A</w:t>
      </w:r>
      <w:r w:rsidR="009E6F45">
        <w:rPr>
          <w:lang w:val="de-DE"/>
        </w:rPr>
        <w:t>.3.2</w:t>
      </w:r>
      <w:r w:rsidRPr="001977BE">
        <w:rPr>
          <w:lang w:val="de-DE"/>
        </w:rPr>
        <w:t>.5 Sensoren</w:t>
      </w:r>
      <w:bookmarkEnd w:id="40"/>
    </w:p>
    <w:p w14:paraId="5207C650" w14:textId="1DCC6C37" w:rsidR="00900CF5" w:rsidRPr="009E6F45" w:rsidRDefault="00900CF5" w:rsidP="00BB2D32">
      <w:pPr>
        <w:spacing w:line="276" w:lineRule="auto"/>
        <w:jc w:val="both"/>
        <w:rPr>
          <w:rFonts w:asciiTheme="minorHAnsi" w:hAnsiTheme="minorHAnsi" w:cstheme="minorHAnsi"/>
          <w:color w:val="538135" w:themeColor="accent6" w:themeShade="BF"/>
          <w:lang w:val="de-DE"/>
        </w:rPr>
      </w:pPr>
      <w:r w:rsidRPr="000046EB">
        <w:rPr>
          <w:rFonts w:asciiTheme="minorHAnsi" w:hAnsiTheme="minorHAnsi" w:cstheme="minorHAnsi"/>
          <w:color w:val="538135" w:themeColor="accent6" w:themeShade="BF"/>
          <w:lang w:val="de-DE"/>
        </w:rPr>
        <w:t>In diesem Abschnitt sollen die Geräte an Bord de</w:t>
      </w:r>
      <w:r w:rsidR="001977BE" w:rsidRPr="000046EB">
        <w:rPr>
          <w:rFonts w:asciiTheme="minorHAnsi" w:hAnsiTheme="minorHAnsi" w:cstheme="minorHAnsi"/>
          <w:color w:val="538135" w:themeColor="accent6" w:themeShade="BF"/>
          <w:lang w:val="de-DE"/>
        </w:rPr>
        <w:t>s</w:t>
      </w:r>
      <w:r w:rsidRPr="000046EB">
        <w:rPr>
          <w:rFonts w:asciiTheme="minorHAnsi" w:hAnsiTheme="minorHAnsi" w:cstheme="minorHAnsi"/>
          <w:color w:val="538135" w:themeColor="accent6" w:themeShade="BF"/>
          <w:lang w:val="de-DE"/>
        </w:rPr>
        <w:t xml:space="preserve"> UA</w:t>
      </w:r>
      <w:r w:rsidR="001977BE" w:rsidRPr="000046EB">
        <w:rPr>
          <w:rFonts w:asciiTheme="minorHAnsi" w:hAnsiTheme="minorHAnsi" w:cstheme="minorHAnsi"/>
          <w:color w:val="538135" w:themeColor="accent6" w:themeShade="BF"/>
          <w:lang w:val="de-DE"/>
        </w:rPr>
        <w:t>S</w:t>
      </w:r>
      <w:r w:rsidRPr="000046EB">
        <w:rPr>
          <w:rFonts w:asciiTheme="minorHAnsi" w:hAnsiTheme="minorHAnsi" w:cstheme="minorHAnsi"/>
          <w:color w:val="538135" w:themeColor="accent6" w:themeShade="BF"/>
          <w:lang w:val="de-DE"/>
        </w:rPr>
        <w:t xml:space="preserve"> ohne Nutzlastsensor beschrieben werden.</w:t>
      </w:r>
    </w:p>
    <w:p w14:paraId="4A0D9A63" w14:textId="7D72CFB8" w:rsidR="00900CF5" w:rsidRPr="000046EB" w:rsidRDefault="009E6F45" w:rsidP="009E6F45">
      <w:pPr>
        <w:pStyle w:val="berschrift3"/>
        <w:rPr>
          <w:lang w:val="de-DE"/>
        </w:rPr>
      </w:pPr>
      <w:bookmarkStart w:id="41" w:name="_Toc87420087"/>
      <w:r>
        <w:rPr>
          <w:lang w:val="de-DE"/>
        </w:rPr>
        <w:t>A.3.2</w:t>
      </w:r>
      <w:r w:rsidR="00900CF5" w:rsidRPr="000046EB">
        <w:rPr>
          <w:lang w:val="de-DE"/>
        </w:rPr>
        <w:t>.6 Nutzlasten</w:t>
      </w:r>
      <w:r w:rsidR="000046EB" w:rsidRPr="000046EB">
        <w:rPr>
          <w:lang w:val="de-DE"/>
        </w:rPr>
        <w:t xml:space="preserve"> - Beladung</w:t>
      </w:r>
      <w:bookmarkEnd w:id="41"/>
    </w:p>
    <w:p w14:paraId="02A91EF0" w14:textId="302B79D0" w:rsidR="00900CF5" w:rsidRPr="009E6F45" w:rsidRDefault="00900CF5" w:rsidP="00BB2D32">
      <w:pPr>
        <w:spacing w:line="276" w:lineRule="auto"/>
        <w:jc w:val="both"/>
        <w:rPr>
          <w:rFonts w:asciiTheme="minorHAnsi" w:hAnsiTheme="minorHAnsi" w:cstheme="minorHAnsi"/>
          <w:color w:val="538135" w:themeColor="accent6" w:themeShade="BF"/>
          <w:lang w:val="de-DE"/>
        </w:rPr>
      </w:pPr>
      <w:r w:rsidRPr="000046EB">
        <w:rPr>
          <w:rFonts w:asciiTheme="minorHAnsi" w:hAnsiTheme="minorHAnsi" w:cstheme="minorHAnsi"/>
          <w:color w:val="538135" w:themeColor="accent6" w:themeShade="BF"/>
          <w:lang w:val="de-DE"/>
        </w:rPr>
        <w:t>In diesem Abschnitt sollte die Nutzlastausrüstung an Bord de</w:t>
      </w:r>
      <w:r w:rsidR="000046EB" w:rsidRPr="000046EB">
        <w:rPr>
          <w:rFonts w:asciiTheme="minorHAnsi" w:hAnsiTheme="minorHAnsi" w:cstheme="minorHAnsi"/>
          <w:color w:val="538135" w:themeColor="accent6" w:themeShade="BF"/>
          <w:lang w:val="de-DE"/>
        </w:rPr>
        <w:t>s</w:t>
      </w:r>
      <w:r w:rsidRPr="000046EB">
        <w:rPr>
          <w:rFonts w:asciiTheme="minorHAnsi" w:hAnsiTheme="minorHAnsi" w:cstheme="minorHAnsi"/>
          <w:color w:val="538135" w:themeColor="accent6" w:themeShade="BF"/>
          <w:lang w:val="de-DE"/>
        </w:rPr>
        <w:t xml:space="preserve"> UA</w:t>
      </w:r>
      <w:r w:rsidR="000046EB" w:rsidRPr="000046EB">
        <w:rPr>
          <w:rFonts w:asciiTheme="minorHAnsi" w:hAnsiTheme="minorHAnsi" w:cstheme="minorHAnsi"/>
          <w:color w:val="538135" w:themeColor="accent6" w:themeShade="BF"/>
          <w:lang w:val="de-DE"/>
        </w:rPr>
        <w:t>S</w:t>
      </w:r>
      <w:r w:rsidRPr="000046EB">
        <w:rPr>
          <w:rFonts w:asciiTheme="minorHAnsi" w:hAnsiTheme="minorHAnsi" w:cstheme="minorHAnsi"/>
          <w:color w:val="538135" w:themeColor="accent6" w:themeShade="BF"/>
          <w:lang w:val="de-DE"/>
        </w:rPr>
        <w:t xml:space="preserve"> beschrieben werden,</w:t>
      </w:r>
      <w:r w:rsidR="000046EB" w:rsidRPr="000046EB">
        <w:rPr>
          <w:rFonts w:asciiTheme="minorHAnsi" w:hAnsiTheme="minorHAnsi" w:cstheme="minorHAnsi"/>
          <w:color w:val="538135" w:themeColor="accent6" w:themeShade="BF"/>
          <w:lang w:val="de-DE"/>
        </w:rPr>
        <w:t xml:space="preserve"> </w:t>
      </w:r>
      <w:r w:rsidRPr="000046EB">
        <w:rPr>
          <w:rFonts w:asciiTheme="minorHAnsi" w:hAnsiTheme="minorHAnsi" w:cstheme="minorHAnsi"/>
          <w:color w:val="538135" w:themeColor="accent6" w:themeShade="BF"/>
          <w:lang w:val="de-DE"/>
        </w:rPr>
        <w:t>einschließlich aller Nutzlastkonfigurationen, die das Gewicht und die Balance oder die Flugdynamik erheblich verändern.</w:t>
      </w:r>
    </w:p>
    <w:p w14:paraId="64944E35" w14:textId="5AA5CCD8" w:rsidR="00900CF5" w:rsidRPr="00BB2D32" w:rsidRDefault="009E6F45" w:rsidP="00CE2EE5">
      <w:pPr>
        <w:pStyle w:val="berschrift2"/>
        <w:rPr>
          <w:lang w:val="de-DE"/>
        </w:rPr>
      </w:pPr>
      <w:bookmarkStart w:id="42" w:name="_Toc87420088"/>
      <w:r>
        <w:rPr>
          <w:lang w:val="de-DE"/>
        </w:rPr>
        <w:t>A.3</w:t>
      </w:r>
      <w:r w:rsidR="00900CF5" w:rsidRPr="00BB2D32">
        <w:rPr>
          <w:lang w:val="de-DE"/>
        </w:rPr>
        <w:t>.3 UAS-Steuersegment</w:t>
      </w:r>
      <w:bookmarkEnd w:id="42"/>
    </w:p>
    <w:p w14:paraId="33034225" w14:textId="71CBF2B7" w:rsidR="00900CF5" w:rsidRPr="00BB2D32" w:rsidRDefault="009E6F45" w:rsidP="00CE2EE5">
      <w:pPr>
        <w:pStyle w:val="berschrift3"/>
        <w:rPr>
          <w:lang w:val="de-DE"/>
        </w:rPr>
      </w:pPr>
      <w:bookmarkStart w:id="43" w:name="_Toc87420089"/>
      <w:r>
        <w:rPr>
          <w:lang w:val="de-DE"/>
        </w:rPr>
        <w:t>A.3</w:t>
      </w:r>
      <w:r w:rsidR="00900CF5" w:rsidRPr="00BB2D32">
        <w:rPr>
          <w:lang w:val="de-DE"/>
        </w:rPr>
        <w:t>.3.1 Allgemeines</w:t>
      </w:r>
      <w:bookmarkEnd w:id="43"/>
    </w:p>
    <w:p w14:paraId="4CA4C3CA" w14:textId="5EC38DE7" w:rsidR="00900CF5" w:rsidRPr="009E6F45" w:rsidRDefault="000046EB" w:rsidP="00BB2D32">
      <w:p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In diesem Abschnitt soll e</w:t>
      </w:r>
      <w:r w:rsidR="00900CF5" w:rsidRPr="002339F3">
        <w:rPr>
          <w:rFonts w:asciiTheme="minorHAnsi" w:hAnsiTheme="minorHAnsi" w:cstheme="minorHAnsi"/>
          <w:color w:val="538135" w:themeColor="accent6" w:themeShade="BF"/>
          <w:lang w:val="de-DE"/>
        </w:rPr>
        <w:t>in Diagramm der Gesamtsystemarchitektur der Avionik, einschließlich des</w:t>
      </w:r>
      <w:r w:rsidRPr="002339F3">
        <w:rPr>
          <w:rFonts w:asciiTheme="minorHAnsi" w:hAnsiTheme="minorHAnsi" w:cstheme="minorHAnsi"/>
          <w:color w:val="538135" w:themeColor="accent6" w:themeShade="BF"/>
          <w:lang w:val="de-DE"/>
        </w:rPr>
        <w:t xml:space="preserve"> </w:t>
      </w:r>
      <w:r w:rsidR="00900CF5" w:rsidRPr="002339F3">
        <w:rPr>
          <w:rFonts w:asciiTheme="minorHAnsi" w:hAnsiTheme="minorHAnsi" w:cstheme="minorHAnsi"/>
          <w:color w:val="538135" w:themeColor="accent6" w:themeShade="BF"/>
          <w:lang w:val="de-DE"/>
        </w:rPr>
        <w:t>Standorts aller Luftdatensensoren, Antennen, Radios und Navigationsgeräte</w:t>
      </w:r>
      <w:r w:rsidR="001970F6" w:rsidRPr="002339F3">
        <w:rPr>
          <w:rFonts w:asciiTheme="minorHAnsi" w:hAnsiTheme="minorHAnsi" w:cstheme="minorHAnsi"/>
          <w:color w:val="538135" w:themeColor="accent6" w:themeShade="BF"/>
          <w:lang w:val="de-DE"/>
        </w:rPr>
        <w:t xml:space="preserve"> eingefügt werden, sowie</w:t>
      </w:r>
      <w:r w:rsidR="00900CF5" w:rsidRPr="002339F3">
        <w:rPr>
          <w:rFonts w:asciiTheme="minorHAnsi" w:hAnsiTheme="minorHAnsi" w:cstheme="minorHAnsi"/>
          <w:color w:val="538135" w:themeColor="accent6" w:themeShade="BF"/>
          <w:lang w:val="de-DE"/>
        </w:rPr>
        <w:t xml:space="preserve"> </w:t>
      </w:r>
      <w:r w:rsidR="001970F6" w:rsidRPr="002339F3">
        <w:rPr>
          <w:rFonts w:asciiTheme="minorHAnsi" w:hAnsiTheme="minorHAnsi" w:cstheme="minorHAnsi"/>
          <w:color w:val="538135" w:themeColor="accent6" w:themeShade="BF"/>
          <w:lang w:val="de-DE"/>
        </w:rPr>
        <w:t>e</w:t>
      </w:r>
      <w:r w:rsidR="00900CF5" w:rsidRPr="002339F3">
        <w:rPr>
          <w:rFonts w:asciiTheme="minorHAnsi" w:hAnsiTheme="minorHAnsi" w:cstheme="minorHAnsi"/>
          <w:color w:val="538135" w:themeColor="accent6" w:themeShade="BF"/>
          <w:lang w:val="de-DE"/>
        </w:rPr>
        <w:t>ine</w:t>
      </w:r>
      <w:r w:rsidRPr="002339F3">
        <w:rPr>
          <w:rFonts w:asciiTheme="minorHAnsi" w:hAnsiTheme="minorHAnsi" w:cstheme="minorHAnsi"/>
          <w:color w:val="538135" w:themeColor="accent6" w:themeShade="BF"/>
          <w:lang w:val="de-DE"/>
        </w:rPr>
        <w:t xml:space="preserve"> </w:t>
      </w:r>
      <w:r w:rsidR="00900CF5" w:rsidRPr="002339F3">
        <w:rPr>
          <w:rFonts w:asciiTheme="minorHAnsi" w:hAnsiTheme="minorHAnsi" w:cstheme="minorHAnsi"/>
          <w:color w:val="538135" w:themeColor="accent6" w:themeShade="BF"/>
          <w:lang w:val="de-DE"/>
        </w:rPr>
        <w:t>Beschreibung aller redundanten Systeme, falls verfügbar.</w:t>
      </w:r>
    </w:p>
    <w:p w14:paraId="21F87D48" w14:textId="18FEBAF8" w:rsidR="00900CF5" w:rsidRDefault="00900CF5" w:rsidP="00CE2EE5">
      <w:pPr>
        <w:pStyle w:val="berschrift3"/>
        <w:rPr>
          <w:lang w:val="de-DE"/>
        </w:rPr>
      </w:pPr>
      <w:bookmarkStart w:id="44" w:name="_Toc87420090"/>
      <w:r w:rsidRPr="00BB2D32">
        <w:rPr>
          <w:lang w:val="de-DE"/>
        </w:rPr>
        <w:t>A.</w:t>
      </w:r>
      <w:r w:rsidR="009E6F45">
        <w:rPr>
          <w:lang w:val="de-DE"/>
        </w:rPr>
        <w:t>3</w:t>
      </w:r>
      <w:r w:rsidRPr="00BB2D32">
        <w:rPr>
          <w:lang w:val="de-DE"/>
        </w:rPr>
        <w:t>.3.2 Navigation</w:t>
      </w:r>
      <w:bookmarkEnd w:id="44"/>
    </w:p>
    <w:p w14:paraId="39A2DA3B" w14:textId="603D9B71" w:rsidR="001970F6" w:rsidRPr="002339F3" w:rsidRDefault="001970F6" w:rsidP="001970F6">
      <w:pPr>
        <w:rPr>
          <w:color w:val="538135" w:themeColor="accent6" w:themeShade="BF"/>
          <w:lang w:val="de-DE"/>
        </w:rPr>
      </w:pPr>
      <w:r w:rsidRPr="002339F3">
        <w:rPr>
          <w:color w:val="538135" w:themeColor="accent6" w:themeShade="BF"/>
          <w:lang w:val="de-DE"/>
        </w:rPr>
        <w:t xml:space="preserve">In diesem Abschnitt sollen </w:t>
      </w:r>
      <w:r w:rsidR="003D3F01" w:rsidRPr="002339F3">
        <w:rPr>
          <w:color w:val="538135" w:themeColor="accent6" w:themeShade="BF"/>
          <w:lang w:val="de-DE"/>
        </w:rPr>
        <w:t>alle Details in Bezug auf die Navigation beschrieben werden.</w:t>
      </w:r>
    </w:p>
    <w:p w14:paraId="1DCD8777" w14:textId="1CC801D6" w:rsidR="003D3F01" w:rsidRPr="009E6F45" w:rsidRDefault="00900CF5" w:rsidP="009E6F45">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Wie das UAS seinen Standort bestimmt;</w:t>
      </w:r>
    </w:p>
    <w:p w14:paraId="5EF7976C" w14:textId="4DDD1F7E" w:rsidR="003D3F01" w:rsidRPr="009E6F45" w:rsidRDefault="003D3F01" w:rsidP="009E6F45">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w:t>
      </w:r>
      <w:r w:rsidR="00900CF5" w:rsidRPr="002339F3">
        <w:rPr>
          <w:rFonts w:asciiTheme="minorHAnsi" w:hAnsiTheme="minorHAnsi" w:cstheme="minorHAnsi"/>
          <w:color w:val="538135" w:themeColor="accent6" w:themeShade="BF"/>
          <w:lang w:val="de-DE"/>
        </w:rPr>
        <w:t>ie das UAS zu seinem beabsichtigten Ziel navigiert;</w:t>
      </w:r>
    </w:p>
    <w:p w14:paraId="28898F5E" w14:textId="3C0840C2" w:rsidR="00E832ED" w:rsidRPr="002339F3" w:rsidRDefault="00E832ED" w:rsidP="00AB1013">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Wie der Fernpilot auf Anweisungen reagiert von:</w:t>
      </w:r>
    </w:p>
    <w:p w14:paraId="404DDC9E" w14:textId="461D8B21" w:rsidR="00E832ED" w:rsidRPr="002339F3" w:rsidRDefault="00E832ED" w:rsidP="00AB1013">
      <w:pPr>
        <w:pStyle w:val="Listenabsatz"/>
        <w:numPr>
          <w:ilvl w:val="1"/>
          <w:numId w:val="28"/>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Flugsicherung;</w:t>
      </w:r>
    </w:p>
    <w:p w14:paraId="06158094" w14:textId="0F92ED96" w:rsidR="00E832ED" w:rsidRPr="002339F3" w:rsidRDefault="00E832ED" w:rsidP="00AB1013">
      <w:pPr>
        <w:pStyle w:val="Listenabsatz"/>
        <w:numPr>
          <w:ilvl w:val="1"/>
          <w:numId w:val="28"/>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UA</w:t>
      </w:r>
      <w:r w:rsidR="003D3F01" w:rsidRPr="002339F3">
        <w:rPr>
          <w:rFonts w:asciiTheme="minorHAnsi" w:hAnsiTheme="minorHAnsi" w:cstheme="minorHAnsi"/>
          <w:color w:val="538135" w:themeColor="accent6" w:themeShade="BF"/>
          <w:lang w:val="de-DE"/>
        </w:rPr>
        <w:t>S</w:t>
      </w:r>
      <w:r w:rsidRPr="002339F3">
        <w:rPr>
          <w:rFonts w:asciiTheme="minorHAnsi" w:hAnsiTheme="minorHAnsi" w:cstheme="minorHAnsi"/>
          <w:color w:val="538135" w:themeColor="accent6" w:themeShade="BF"/>
          <w:lang w:val="de-DE"/>
        </w:rPr>
        <w:t>-Beobachter (falls zutreffend); und</w:t>
      </w:r>
    </w:p>
    <w:p w14:paraId="456FD0F3" w14:textId="6260860B" w:rsidR="003D3F01" w:rsidRPr="009E6F45" w:rsidRDefault="00E832ED" w:rsidP="009E6F45">
      <w:pPr>
        <w:pStyle w:val="Listenabsatz"/>
        <w:numPr>
          <w:ilvl w:val="1"/>
          <w:numId w:val="28"/>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andere Besatzungsmitglieder (falls zutreffend);</w:t>
      </w:r>
    </w:p>
    <w:p w14:paraId="68D9EDFB" w14:textId="14118E65" w:rsidR="003D3F01" w:rsidRPr="009E6F45" w:rsidRDefault="00E832ED" w:rsidP="009E6F45">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die Verfahren zum Testen de</w:t>
      </w:r>
      <w:r w:rsidR="003D3F01" w:rsidRPr="002339F3">
        <w:rPr>
          <w:rFonts w:asciiTheme="minorHAnsi" w:hAnsiTheme="minorHAnsi" w:cstheme="minorHAnsi"/>
          <w:color w:val="538135" w:themeColor="accent6" w:themeShade="BF"/>
          <w:lang w:val="de-DE"/>
        </w:rPr>
        <w:t>s</w:t>
      </w:r>
      <w:r w:rsidRPr="002339F3">
        <w:rPr>
          <w:rFonts w:asciiTheme="minorHAnsi" w:hAnsiTheme="minorHAnsi" w:cstheme="minorHAnsi"/>
          <w:color w:val="538135" w:themeColor="accent6" w:themeShade="BF"/>
          <w:lang w:val="de-DE"/>
        </w:rPr>
        <w:t xml:space="preserve"> Höhenmessernavigationssystems (Position, Höhe);</w:t>
      </w:r>
    </w:p>
    <w:p w14:paraId="089354A4" w14:textId="6E2B2FBC" w:rsidR="003D3F01" w:rsidRPr="009E6F45" w:rsidRDefault="00E832ED" w:rsidP="009E6F45">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wie das System einen Verlust der primären Navigationsmittel erkennt und darauf reagiert;</w:t>
      </w:r>
    </w:p>
    <w:p w14:paraId="1FCFEDC3" w14:textId="33B8B182" w:rsidR="003D3F01" w:rsidRPr="009E6F45" w:rsidRDefault="00E832ED" w:rsidP="009E6F45">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eine Beschreibung aller Sicherungsnavigationsmittel; und</w:t>
      </w:r>
    </w:p>
    <w:p w14:paraId="02E3371A" w14:textId="393D23AB" w:rsidR="003D3F01" w:rsidRPr="009E6F45" w:rsidRDefault="00E832ED" w:rsidP="009E6F45">
      <w:pPr>
        <w:pStyle w:val="Listenabsatz"/>
        <w:numPr>
          <w:ilvl w:val="0"/>
          <w:numId w:val="27"/>
        </w:numPr>
        <w:spacing w:line="276" w:lineRule="auto"/>
        <w:jc w:val="both"/>
        <w:rPr>
          <w:rFonts w:asciiTheme="minorHAnsi" w:hAnsiTheme="minorHAnsi" w:cstheme="minorHAnsi"/>
          <w:color w:val="538135" w:themeColor="accent6" w:themeShade="BF"/>
          <w:lang w:val="de-DE"/>
        </w:rPr>
      </w:pPr>
      <w:r w:rsidRPr="002339F3">
        <w:rPr>
          <w:rFonts w:asciiTheme="minorHAnsi" w:hAnsiTheme="minorHAnsi" w:cstheme="minorHAnsi"/>
          <w:color w:val="538135" w:themeColor="accent6" w:themeShade="BF"/>
          <w:lang w:val="de-DE"/>
        </w:rPr>
        <w:t>Wie das System auf einen Verlust der sekundären Navigationsmittel reagiert, falls</w:t>
      </w:r>
      <w:r w:rsidR="003D3F01" w:rsidRPr="002339F3">
        <w:rPr>
          <w:rFonts w:asciiTheme="minorHAnsi" w:hAnsiTheme="minorHAnsi" w:cstheme="minorHAnsi"/>
          <w:color w:val="538135" w:themeColor="accent6" w:themeShade="BF"/>
          <w:lang w:val="de-DE"/>
        </w:rPr>
        <w:t xml:space="preserve"> </w:t>
      </w:r>
      <w:r w:rsidRPr="002339F3">
        <w:rPr>
          <w:rFonts w:asciiTheme="minorHAnsi" w:hAnsiTheme="minorHAnsi" w:cstheme="minorHAnsi"/>
          <w:color w:val="538135" w:themeColor="accent6" w:themeShade="BF"/>
          <w:lang w:val="de-DE"/>
        </w:rPr>
        <w:t>verfügbar.</w:t>
      </w:r>
    </w:p>
    <w:p w14:paraId="012CDF20" w14:textId="0CDF9A7A" w:rsidR="00E832ED" w:rsidRPr="00BB2D32" w:rsidRDefault="00E832ED" w:rsidP="00CE2EE5">
      <w:pPr>
        <w:pStyle w:val="berschrift3"/>
        <w:rPr>
          <w:lang w:val="de-DE"/>
        </w:rPr>
      </w:pPr>
      <w:bookmarkStart w:id="45" w:name="_Toc87420091"/>
      <w:r w:rsidRPr="00BB2D32">
        <w:rPr>
          <w:lang w:val="de-DE"/>
        </w:rPr>
        <w:t>A</w:t>
      </w:r>
      <w:r w:rsidR="009E6F45">
        <w:rPr>
          <w:lang w:val="de-DE"/>
        </w:rPr>
        <w:t>.3</w:t>
      </w:r>
      <w:r w:rsidRPr="00BB2D32">
        <w:rPr>
          <w:lang w:val="de-DE"/>
        </w:rPr>
        <w:t>.3.3 Autopilot</w:t>
      </w:r>
      <w:bookmarkEnd w:id="45"/>
    </w:p>
    <w:p w14:paraId="082010F1" w14:textId="738B20EB" w:rsidR="00773372" w:rsidRPr="009E6F45" w:rsidRDefault="00E832ED" w:rsidP="009E6F45">
      <w:pPr>
        <w:pStyle w:val="Listenabsatz"/>
        <w:numPr>
          <w:ilvl w:val="0"/>
          <w:numId w:val="29"/>
        </w:numPr>
        <w:spacing w:line="276" w:lineRule="auto"/>
        <w:jc w:val="both"/>
        <w:rPr>
          <w:rFonts w:asciiTheme="minorHAnsi" w:hAnsiTheme="minorHAnsi" w:cstheme="minorHAnsi"/>
          <w:color w:val="538135" w:themeColor="accent6" w:themeShade="BF"/>
          <w:lang w:val="de-DE"/>
        </w:rPr>
      </w:pPr>
      <w:r w:rsidRPr="00773372">
        <w:rPr>
          <w:rFonts w:asciiTheme="minorHAnsi" w:hAnsiTheme="minorHAnsi" w:cstheme="minorHAnsi"/>
          <w:color w:val="538135" w:themeColor="accent6" w:themeShade="BF"/>
          <w:lang w:val="de-DE"/>
        </w:rPr>
        <w:t>Wie das Autopilotsystem entwickelt wurde und welche Branchen- oder</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Regulierungsstandards im Entwicklungsprozess verwendet wurden.</w:t>
      </w:r>
    </w:p>
    <w:p w14:paraId="39B5053B" w14:textId="15BABF35" w:rsidR="00773372" w:rsidRPr="00E22969" w:rsidRDefault="00E832ED" w:rsidP="00E22969">
      <w:pPr>
        <w:pStyle w:val="Listenabsatz"/>
        <w:numPr>
          <w:ilvl w:val="0"/>
          <w:numId w:val="29"/>
        </w:numPr>
        <w:spacing w:line="276" w:lineRule="auto"/>
        <w:jc w:val="both"/>
        <w:rPr>
          <w:rFonts w:asciiTheme="minorHAnsi" w:hAnsiTheme="minorHAnsi" w:cstheme="minorHAnsi"/>
          <w:color w:val="538135" w:themeColor="accent6" w:themeShade="BF"/>
          <w:lang w:val="de-DE"/>
        </w:rPr>
      </w:pPr>
      <w:r w:rsidRPr="00773372">
        <w:rPr>
          <w:rFonts w:asciiTheme="minorHAnsi" w:hAnsiTheme="minorHAnsi" w:cstheme="minorHAnsi"/>
          <w:color w:val="538135" w:themeColor="accent6" w:themeShade="BF"/>
          <w:lang w:val="de-DE"/>
        </w:rPr>
        <w:t>Wenn es sich bei dem Autopiloten um ein komm</w:t>
      </w:r>
      <w:r w:rsidR="00E22969">
        <w:rPr>
          <w:rFonts w:asciiTheme="minorHAnsi" w:hAnsiTheme="minorHAnsi" w:cstheme="minorHAnsi"/>
          <w:color w:val="538135" w:themeColor="accent6" w:themeShade="BF"/>
          <w:lang w:val="de-DE"/>
        </w:rPr>
        <w:t>erzielles Standardprodukt</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handelt</w:t>
      </w:r>
      <w:r w:rsidR="002339F3" w:rsidRPr="00773372">
        <w:rPr>
          <w:rFonts w:asciiTheme="minorHAnsi" w:hAnsiTheme="minorHAnsi" w:cstheme="minorHAnsi"/>
          <w:color w:val="538135" w:themeColor="accent6" w:themeShade="BF"/>
          <w:lang w:val="de-DE"/>
        </w:rPr>
        <w:t>:</w:t>
      </w:r>
      <w:r w:rsidRPr="00773372">
        <w:rPr>
          <w:rFonts w:asciiTheme="minorHAnsi" w:hAnsiTheme="minorHAnsi" w:cstheme="minorHAnsi"/>
          <w:color w:val="538135" w:themeColor="accent6" w:themeShade="BF"/>
          <w:lang w:val="de-DE"/>
        </w:rPr>
        <w:t xml:space="preserve"> Typ, Design und Produktionsorganisation mit den Kriterien, die bei der Auswahl</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des Autopiloten verwendet wurden.</w:t>
      </w:r>
    </w:p>
    <w:p w14:paraId="53FCD59E" w14:textId="0ACDFF5F" w:rsidR="00773372" w:rsidRPr="009E6F45" w:rsidRDefault="00E832ED" w:rsidP="009E6F45">
      <w:pPr>
        <w:pStyle w:val="Listenabsatz"/>
        <w:numPr>
          <w:ilvl w:val="0"/>
          <w:numId w:val="29"/>
        </w:numPr>
        <w:spacing w:line="276" w:lineRule="auto"/>
        <w:jc w:val="both"/>
        <w:rPr>
          <w:rFonts w:asciiTheme="minorHAnsi" w:hAnsiTheme="minorHAnsi" w:cstheme="minorHAnsi"/>
          <w:color w:val="538135" w:themeColor="accent6" w:themeShade="BF"/>
          <w:lang w:val="de-DE"/>
        </w:rPr>
      </w:pPr>
      <w:r w:rsidRPr="00773372">
        <w:rPr>
          <w:rFonts w:asciiTheme="minorHAnsi" w:hAnsiTheme="minorHAnsi" w:cstheme="minorHAnsi"/>
          <w:color w:val="538135" w:themeColor="accent6" w:themeShade="BF"/>
          <w:lang w:val="de-DE"/>
        </w:rPr>
        <w:t>Die zur Installation des Autopiloten verwendeten Verfahren und die Überprüfung der</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korrekten Installation unter Bezugnahme auf Dokumente oder Verfahren, die von der</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Organisation des Herstellers bereitgestellt und / oder von der Organisation des UAS</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Betreibers</w:t>
      </w:r>
      <w:r w:rsidR="002339F3"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entwickelt wurden.</w:t>
      </w:r>
    </w:p>
    <w:p w14:paraId="6903DF83" w14:textId="3B47DF7E" w:rsidR="00773372" w:rsidRPr="009E6F45" w:rsidRDefault="00E832ED" w:rsidP="009E6F45">
      <w:pPr>
        <w:pStyle w:val="Listenabsatz"/>
        <w:numPr>
          <w:ilvl w:val="0"/>
          <w:numId w:val="29"/>
        </w:numPr>
        <w:spacing w:line="276" w:lineRule="auto"/>
        <w:jc w:val="both"/>
        <w:rPr>
          <w:rFonts w:asciiTheme="minorHAnsi" w:hAnsiTheme="minorHAnsi" w:cstheme="minorHAnsi"/>
          <w:color w:val="538135" w:themeColor="accent6" w:themeShade="BF"/>
          <w:lang w:val="de-DE"/>
        </w:rPr>
      </w:pPr>
      <w:r w:rsidRPr="00773372">
        <w:rPr>
          <w:rFonts w:asciiTheme="minorHAnsi" w:hAnsiTheme="minorHAnsi" w:cstheme="minorHAnsi"/>
          <w:color w:val="538135" w:themeColor="accent6" w:themeShade="BF"/>
          <w:lang w:val="de-DE"/>
        </w:rPr>
        <w:t xml:space="preserve">Wenn der Autopilot Eingabegrenzen verwendet, um das </w:t>
      </w:r>
      <w:r w:rsidR="00180C9D" w:rsidRPr="00773372">
        <w:rPr>
          <w:rFonts w:asciiTheme="minorHAnsi" w:hAnsiTheme="minorHAnsi" w:cstheme="minorHAnsi"/>
          <w:color w:val="538135" w:themeColor="accent6" w:themeShade="BF"/>
          <w:lang w:val="de-DE"/>
        </w:rPr>
        <w:t>UAS</w:t>
      </w:r>
      <w:r w:rsidRPr="00773372">
        <w:rPr>
          <w:rFonts w:asciiTheme="minorHAnsi" w:hAnsiTheme="minorHAnsi" w:cstheme="minorHAnsi"/>
          <w:color w:val="538135" w:themeColor="accent6" w:themeShade="BF"/>
          <w:lang w:val="de-DE"/>
        </w:rPr>
        <w:t xml:space="preserve"> innerhalb</w:t>
      </w:r>
      <w:r w:rsidR="00180C9D"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definierter Grenzen (Struktur, Leistung, Flugleistungsbereich usw.) zu halten</w:t>
      </w:r>
      <w:r w:rsidR="00180C9D" w:rsidRPr="00773372">
        <w:rPr>
          <w:rFonts w:asciiTheme="minorHAnsi" w:hAnsiTheme="minorHAnsi" w:cstheme="minorHAnsi"/>
          <w:color w:val="538135" w:themeColor="accent6" w:themeShade="BF"/>
          <w:lang w:val="de-DE"/>
        </w:rPr>
        <w:t xml:space="preserve"> (Stichwort: Geo Fencing)</w:t>
      </w:r>
      <w:r w:rsidRPr="00773372">
        <w:rPr>
          <w:rFonts w:asciiTheme="minorHAnsi" w:hAnsiTheme="minorHAnsi" w:cstheme="minorHAnsi"/>
          <w:color w:val="538135" w:themeColor="accent6" w:themeShade="BF"/>
          <w:lang w:val="de-DE"/>
        </w:rPr>
        <w:t>, eine Liste</w:t>
      </w:r>
      <w:r w:rsidR="00180C9D"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dieser Grenzen und eine Beschreibung, wie diese Grenzen definiert und validiert wurden.</w:t>
      </w:r>
    </w:p>
    <w:p w14:paraId="0B7AD440" w14:textId="234EBA31" w:rsidR="00180C9D" w:rsidRPr="009E6F45" w:rsidRDefault="00E832ED" w:rsidP="009E6F45">
      <w:pPr>
        <w:pStyle w:val="Listenabsatz"/>
        <w:numPr>
          <w:ilvl w:val="0"/>
          <w:numId w:val="29"/>
        </w:numPr>
        <w:spacing w:line="276" w:lineRule="auto"/>
        <w:jc w:val="both"/>
        <w:rPr>
          <w:rFonts w:asciiTheme="minorHAnsi" w:hAnsiTheme="minorHAnsi" w:cstheme="minorHAnsi"/>
          <w:color w:val="538135" w:themeColor="accent6" w:themeShade="BF"/>
          <w:lang w:val="de-DE"/>
        </w:rPr>
      </w:pPr>
      <w:r w:rsidRPr="00773372">
        <w:rPr>
          <w:rFonts w:asciiTheme="minorHAnsi" w:hAnsiTheme="minorHAnsi" w:cstheme="minorHAnsi"/>
          <w:color w:val="538135" w:themeColor="accent6" w:themeShade="BF"/>
          <w:lang w:val="de-DE"/>
        </w:rPr>
        <w:t>Die Art der durchgeführten Tests und Validierungen (Software-in-the-Loop-Simulationen</w:t>
      </w:r>
      <w:r w:rsidR="00180C9D" w:rsidRPr="00773372">
        <w:rPr>
          <w:rFonts w:asciiTheme="minorHAnsi" w:hAnsiTheme="minorHAnsi" w:cstheme="minorHAnsi"/>
          <w:color w:val="538135" w:themeColor="accent6" w:themeShade="BF"/>
          <w:lang w:val="de-DE"/>
        </w:rPr>
        <w:t xml:space="preserve"> </w:t>
      </w:r>
      <w:r w:rsidRPr="00773372">
        <w:rPr>
          <w:rFonts w:asciiTheme="minorHAnsi" w:hAnsiTheme="minorHAnsi" w:cstheme="minorHAnsi"/>
          <w:color w:val="538135" w:themeColor="accent6" w:themeShade="BF"/>
          <w:lang w:val="de-DE"/>
        </w:rPr>
        <w:t>(SITL) und Hardware-in-the-Loop-Simulationen (HITL)).</w:t>
      </w:r>
    </w:p>
    <w:p w14:paraId="5132A770" w14:textId="64B4611A" w:rsidR="00E832ED" w:rsidRPr="00BB2D32" w:rsidRDefault="00E832ED" w:rsidP="00CE2EE5">
      <w:pPr>
        <w:pStyle w:val="berschrift3"/>
        <w:rPr>
          <w:lang w:val="de-DE"/>
        </w:rPr>
      </w:pPr>
      <w:bookmarkStart w:id="46" w:name="_Toc87420092"/>
      <w:r w:rsidRPr="00BB2D32">
        <w:rPr>
          <w:lang w:val="de-DE"/>
        </w:rPr>
        <w:t>A.</w:t>
      </w:r>
      <w:r w:rsidR="009E6F45">
        <w:rPr>
          <w:lang w:val="de-DE"/>
        </w:rPr>
        <w:t>3</w:t>
      </w:r>
      <w:r w:rsidRPr="00BB2D32">
        <w:rPr>
          <w:lang w:val="de-DE"/>
        </w:rPr>
        <w:t>.3.4 Flugsteuerungssystem</w:t>
      </w:r>
      <w:bookmarkEnd w:id="46"/>
    </w:p>
    <w:p w14:paraId="5827C978" w14:textId="2788EC59" w:rsidR="00AB1013" w:rsidRPr="009E6F45" w:rsidRDefault="00E832ED" w:rsidP="009E6F45">
      <w:pPr>
        <w:pStyle w:val="Listenabsatz"/>
        <w:numPr>
          <w:ilvl w:val="0"/>
          <w:numId w:val="30"/>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Wie die Steuerflächen (falls vorhanden) auf Befehle vom Flugsteuerungs</w:t>
      </w:r>
      <w:r w:rsidR="00846FC1" w:rsidRPr="00AB1013">
        <w:rPr>
          <w:rFonts w:asciiTheme="minorHAnsi" w:hAnsiTheme="minorHAnsi" w:cstheme="minorHAnsi"/>
          <w:color w:val="538135" w:themeColor="accent6" w:themeShade="BF"/>
          <w:lang w:val="de-DE"/>
        </w:rPr>
        <w:t>computer</w:t>
      </w:r>
      <w:r w:rsidRPr="00AB1013">
        <w:rPr>
          <w:rFonts w:asciiTheme="minorHAnsi" w:hAnsiTheme="minorHAnsi" w:cstheme="minorHAnsi"/>
          <w:color w:val="538135" w:themeColor="accent6" w:themeShade="BF"/>
          <w:lang w:val="de-DE"/>
        </w:rPr>
        <w:t xml:space="preserve"> /</w:t>
      </w:r>
      <w:r w:rsidR="004900EF" w:rsidRPr="00AB1013">
        <w:rPr>
          <w:rFonts w:asciiTheme="minorHAnsi" w:hAnsiTheme="minorHAnsi" w:cstheme="minorHAnsi"/>
          <w:color w:val="538135" w:themeColor="accent6" w:themeShade="BF"/>
          <w:lang w:val="de-DE"/>
        </w:rPr>
        <w:t xml:space="preserve"> </w:t>
      </w:r>
      <w:r w:rsidRPr="00AB1013">
        <w:rPr>
          <w:rFonts w:asciiTheme="minorHAnsi" w:hAnsiTheme="minorHAnsi" w:cstheme="minorHAnsi"/>
          <w:color w:val="538135" w:themeColor="accent6" w:themeShade="BF"/>
          <w:lang w:val="de-DE"/>
        </w:rPr>
        <w:t>Autopiloten reagieren.</w:t>
      </w:r>
    </w:p>
    <w:p w14:paraId="6723FA46" w14:textId="7FE84DC7" w:rsidR="00AB1013" w:rsidRPr="009E6F45" w:rsidRDefault="00E832ED" w:rsidP="009E6F45">
      <w:pPr>
        <w:pStyle w:val="Listenabsatz"/>
        <w:numPr>
          <w:ilvl w:val="0"/>
          <w:numId w:val="30"/>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Eine Beschreibung der Flugmodi (d. h. manuell, künstlich stabil, automatisch, autonom).</w:t>
      </w:r>
    </w:p>
    <w:p w14:paraId="50BB7DC8" w14:textId="4B1606B1" w:rsidR="00E832ED" w:rsidRPr="00AB1013" w:rsidRDefault="00E832ED" w:rsidP="00AB1013">
      <w:pPr>
        <w:pStyle w:val="Listenabsatz"/>
        <w:numPr>
          <w:ilvl w:val="0"/>
          <w:numId w:val="30"/>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Flugsteuerungscomputer / Autopilot:</w:t>
      </w:r>
    </w:p>
    <w:p w14:paraId="096733FB" w14:textId="4B2C9C5F" w:rsidR="00E832ED" w:rsidRPr="00AB1013" w:rsidRDefault="00E832ED" w:rsidP="00AB1013">
      <w:pPr>
        <w:pStyle w:val="Listenabsatz"/>
        <w:numPr>
          <w:ilvl w:val="1"/>
          <w:numId w:val="31"/>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Wenn Hilfssteuerungen vorhanden sind, wie der Flugsteuerungscomputer mit den</w:t>
      </w:r>
      <w:r w:rsidR="004900EF" w:rsidRPr="00AB1013">
        <w:rPr>
          <w:rFonts w:asciiTheme="minorHAnsi" w:hAnsiTheme="minorHAnsi" w:cstheme="minorHAnsi"/>
          <w:color w:val="538135" w:themeColor="accent6" w:themeShade="BF"/>
          <w:lang w:val="de-DE"/>
        </w:rPr>
        <w:t xml:space="preserve"> </w:t>
      </w:r>
      <w:r w:rsidRPr="00AB1013">
        <w:rPr>
          <w:rFonts w:asciiTheme="minorHAnsi" w:hAnsiTheme="minorHAnsi" w:cstheme="minorHAnsi"/>
          <w:color w:val="538135" w:themeColor="accent6" w:themeShade="BF"/>
          <w:lang w:val="de-DE"/>
        </w:rPr>
        <w:t>Zusatzsteuerungen verbunden ist und wie diese vor unbeabsichtigter Aktivierung</w:t>
      </w:r>
      <w:r w:rsidR="004900EF" w:rsidRPr="00AB1013">
        <w:rPr>
          <w:rFonts w:asciiTheme="minorHAnsi" w:hAnsiTheme="minorHAnsi" w:cstheme="minorHAnsi"/>
          <w:color w:val="538135" w:themeColor="accent6" w:themeShade="BF"/>
          <w:lang w:val="de-DE"/>
        </w:rPr>
        <w:t xml:space="preserve"> </w:t>
      </w:r>
      <w:r w:rsidRPr="00AB1013">
        <w:rPr>
          <w:rFonts w:asciiTheme="minorHAnsi" w:hAnsiTheme="minorHAnsi" w:cstheme="minorHAnsi"/>
          <w:color w:val="538135" w:themeColor="accent6" w:themeShade="BF"/>
          <w:lang w:val="de-DE"/>
        </w:rPr>
        <w:t>geschützt sind.</w:t>
      </w:r>
    </w:p>
    <w:p w14:paraId="163FE5F2" w14:textId="66C58878" w:rsidR="00E832ED" w:rsidRPr="00AB1013" w:rsidRDefault="00E832ED" w:rsidP="00AB1013">
      <w:pPr>
        <w:pStyle w:val="Listenabsatz"/>
        <w:numPr>
          <w:ilvl w:val="1"/>
          <w:numId w:val="31"/>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Eine Beschreibung der Flugsteuerungs-Computerschnittstellen, die erforderlich sind, um</w:t>
      </w:r>
      <w:r w:rsidR="004900EF" w:rsidRPr="00AB1013">
        <w:rPr>
          <w:rFonts w:asciiTheme="minorHAnsi" w:hAnsiTheme="minorHAnsi" w:cstheme="minorHAnsi"/>
          <w:color w:val="538135" w:themeColor="accent6" w:themeShade="BF"/>
          <w:lang w:val="de-DE"/>
        </w:rPr>
        <w:t xml:space="preserve"> </w:t>
      </w:r>
      <w:r w:rsidRPr="00AB1013">
        <w:rPr>
          <w:rFonts w:asciiTheme="minorHAnsi" w:hAnsiTheme="minorHAnsi" w:cstheme="minorHAnsi"/>
          <w:color w:val="538135" w:themeColor="accent6" w:themeShade="BF"/>
          <w:lang w:val="de-DE"/>
        </w:rPr>
        <w:t>den Flugstatus zu bestimmen und entsprechende Befehle auszugeben.</w:t>
      </w:r>
    </w:p>
    <w:p w14:paraId="2C65337B" w14:textId="15009157" w:rsidR="00E832ED" w:rsidRPr="00AB1013" w:rsidRDefault="00E832ED" w:rsidP="00AB1013">
      <w:pPr>
        <w:pStyle w:val="Listenabsatz"/>
        <w:numPr>
          <w:ilvl w:val="1"/>
          <w:numId w:val="31"/>
        </w:numPr>
        <w:spacing w:line="276" w:lineRule="auto"/>
        <w:jc w:val="both"/>
        <w:rPr>
          <w:rFonts w:asciiTheme="minorHAnsi" w:hAnsiTheme="minorHAnsi" w:cstheme="minorHAnsi"/>
          <w:color w:val="538135" w:themeColor="accent6" w:themeShade="BF"/>
          <w:lang w:val="de-DE"/>
        </w:rPr>
      </w:pPr>
      <w:r w:rsidRPr="00AB1013">
        <w:rPr>
          <w:rFonts w:asciiTheme="minorHAnsi" w:hAnsiTheme="minorHAnsi" w:cstheme="minorHAnsi"/>
          <w:color w:val="538135" w:themeColor="accent6" w:themeShade="BF"/>
          <w:lang w:val="de-DE"/>
        </w:rPr>
        <w:t>Das Betriebssystem, auf dem die Flugsteuerung basiert.</w:t>
      </w:r>
    </w:p>
    <w:p w14:paraId="4174C2DC" w14:textId="29B2A445" w:rsidR="00E832ED" w:rsidRPr="00BB2D32" w:rsidRDefault="009E6F45" w:rsidP="00CE2EE5">
      <w:pPr>
        <w:pStyle w:val="berschrift3"/>
        <w:rPr>
          <w:lang w:val="de-DE"/>
        </w:rPr>
      </w:pPr>
      <w:bookmarkStart w:id="47" w:name="_Toc87420093"/>
      <w:r>
        <w:rPr>
          <w:lang w:val="de-DE"/>
        </w:rPr>
        <w:t>A.3</w:t>
      </w:r>
      <w:r w:rsidR="00E832ED" w:rsidRPr="00BB2D32">
        <w:rPr>
          <w:lang w:val="de-DE"/>
        </w:rPr>
        <w:t xml:space="preserve">.3.5 </w:t>
      </w:r>
      <w:r w:rsidR="00BF63F5">
        <w:rPr>
          <w:lang w:val="de-DE"/>
        </w:rPr>
        <w:t>Fernpilotensteuerung</w:t>
      </w:r>
      <w:bookmarkEnd w:id="47"/>
    </w:p>
    <w:p w14:paraId="4E9650C5" w14:textId="1581B68A" w:rsidR="000E1A76" w:rsidRPr="009E6F45" w:rsidRDefault="00E832ED" w:rsidP="009E6F45">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 xml:space="preserve">Eine Beschreibung oder ein Diagramm </w:t>
      </w:r>
      <w:r w:rsidR="004900EF" w:rsidRPr="000E1A76">
        <w:rPr>
          <w:rFonts w:asciiTheme="minorHAnsi" w:hAnsiTheme="minorHAnsi" w:cstheme="minorHAnsi"/>
          <w:color w:val="538135" w:themeColor="accent6" w:themeShade="BF"/>
          <w:lang w:val="de-DE"/>
        </w:rPr>
        <w:t>der Steuerungskonfiguration</w:t>
      </w:r>
      <w:r w:rsidRPr="000E1A76">
        <w:rPr>
          <w:rFonts w:asciiTheme="minorHAnsi" w:hAnsiTheme="minorHAnsi" w:cstheme="minorHAnsi"/>
          <w:color w:val="538135" w:themeColor="accent6" w:themeShade="BF"/>
          <w:lang w:val="de-DE"/>
        </w:rPr>
        <w:t>, einschließlich Screenshots</w:t>
      </w:r>
      <w:r w:rsidR="004900EF"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der Kontrollstationsanzeigen.</w:t>
      </w:r>
    </w:p>
    <w:p w14:paraId="752FFD75" w14:textId="6786DE95" w:rsidR="000E1A76" w:rsidRPr="009E6F45" w:rsidRDefault="00E832ED" w:rsidP="009E6F45">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Wie genau der Fernpilot die Lage, Höhe und Position de</w:t>
      </w:r>
      <w:r w:rsidR="0068044A" w:rsidRPr="000E1A76">
        <w:rPr>
          <w:rFonts w:asciiTheme="minorHAnsi" w:hAnsiTheme="minorHAnsi" w:cstheme="minorHAnsi"/>
          <w:color w:val="538135" w:themeColor="accent6" w:themeShade="BF"/>
          <w:lang w:val="de-DE"/>
        </w:rPr>
        <w:t>s</w:t>
      </w:r>
      <w:r w:rsidRPr="000E1A76">
        <w:rPr>
          <w:rFonts w:asciiTheme="minorHAnsi" w:hAnsiTheme="minorHAnsi" w:cstheme="minorHAnsi"/>
          <w:color w:val="538135" w:themeColor="accent6" w:themeShade="BF"/>
          <w:lang w:val="de-DE"/>
        </w:rPr>
        <w:t xml:space="preserve"> UA</w:t>
      </w:r>
      <w:r w:rsidR="0068044A" w:rsidRPr="000E1A76">
        <w:rPr>
          <w:rFonts w:asciiTheme="minorHAnsi" w:hAnsiTheme="minorHAnsi" w:cstheme="minorHAnsi"/>
          <w:color w:val="538135" w:themeColor="accent6" w:themeShade="BF"/>
          <w:lang w:val="de-DE"/>
        </w:rPr>
        <w:t>S</w:t>
      </w:r>
      <w:r w:rsidRPr="000E1A76">
        <w:rPr>
          <w:rFonts w:asciiTheme="minorHAnsi" w:hAnsiTheme="minorHAnsi" w:cstheme="minorHAnsi"/>
          <w:color w:val="538135" w:themeColor="accent6" w:themeShade="BF"/>
          <w:lang w:val="de-DE"/>
        </w:rPr>
        <w:t xml:space="preserve"> bestimmen</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kann.</w:t>
      </w:r>
    </w:p>
    <w:p w14:paraId="1DD4675B" w14:textId="6A789EF5" w:rsidR="000E1A76" w:rsidRPr="009E6F45" w:rsidRDefault="00E832ED" w:rsidP="009E6F45">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Die Genauigkeit der Übertragung kritischer Parameter an andere Luftraumnutzer /</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Flugsicherung.</w:t>
      </w:r>
    </w:p>
    <w:p w14:paraId="76459CE3" w14:textId="0EEBE7D5" w:rsidR="000E1A76" w:rsidRPr="009E6F45" w:rsidRDefault="00E832ED" w:rsidP="009E6F45">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Die kritischen Befehle, die vor versehentlicher Aktivierung geschützt sind, und wie dies</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erreicht wird (gibt es beispielsweise einen zweistufigen Prozess zum Befehl „Motor</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abstellen“). Die Art der unbeabsichtigten Eingabe, die der Fernpilot eingeben kann, um</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ein unerwünschtes Ergebnis zu erzielen (z. B. versehentliches Drücken der Steuerung</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 xml:space="preserve">"Motor </w:t>
      </w:r>
      <w:r w:rsidR="0068044A" w:rsidRPr="000E1A76">
        <w:rPr>
          <w:rFonts w:asciiTheme="minorHAnsi" w:hAnsiTheme="minorHAnsi" w:cstheme="minorHAnsi"/>
          <w:color w:val="538135" w:themeColor="accent6" w:themeShade="BF"/>
          <w:lang w:val="de-DE"/>
        </w:rPr>
        <w:t>abschalten</w:t>
      </w:r>
      <w:r w:rsidRPr="000E1A76">
        <w:rPr>
          <w:rFonts w:asciiTheme="minorHAnsi" w:hAnsiTheme="minorHAnsi" w:cstheme="minorHAnsi"/>
          <w:color w:val="538135" w:themeColor="accent6" w:themeShade="BF"/>
          <w:lang w:val="de-DE"/>
        </w:rPr>
        <w:t>" im Flug).</w:t>
      </w:r>
    </w:p>
    <w:p w14:paraId="4A19095B" w14:textId="011EAB2F" w:rsidR="000E1A76" w:rsidRPr="009E6F45" w:rsidRDefault="004D220E" w:rsidP="009E6F45">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Alle anderen Programme, die gleichzeitig auf dem Bodenkontrollcomputer ausgeführt</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 xml:space="preserve">werden, und </w:t>
      </w:r>
      <w:r w:rsidR="00E22969">
        <w:rPr>
          <w:rFonts w:asciiTheme="minorHAnsi" w:hAnsiTheme="minorHAnsi" w:cstheme="minorHAnsi"/>
          <w:color w:val="538135" w:themeColor="accent6" w:themeShade="BF"/>
          <w:lang w:val="de-DE"/>
        </w:rPr>
        <w:t>ggf.</w:t>
      </w:r>
      <w:r w:rsidRPr="000E1A76">
        <w:rPr>
          <w:rFonts w:asciiTheme="minorHAnsi" w:hAnsiTheme="minorHAnsi" w:cstheme="minorHAnsi"/>
          <w:color w:val="538135" w:themeColor="accent6" w:themeShade="BF"/>
          <w:lang w:val="de-DE"/>
        </w:rPr>
        <w:t xml:space="preserve"> die Vorsichtsmaßnahmen, mit denen sichergestellt wird, dass</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die flugkritische Verarbeitung nicht beeinträchtigt wird.</w:t>
      </w:r>
    </w:p>
    <w:p w14:paraId="42698764" w14:textId="3F20B429" w:rsidR="000E1A76" w:rsidRPr="009E6F45" w:rsidRDefault="004D220E" w:rsidP="009E6F45">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Die Vorkehrungen, die gegen eine Schnittstellensperre getroffen</w:t>
      </w:r>
      <w:r w:rsidR="0068044A"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werden.</w:t>
      </w:r>
    </w:p>
    <w:p w14:paraId="21B04193" w14:textId="469E3A46" w:rsidR="000E1A76" w:rsidRPr="009E6F45" w:rsidRDefault="004D220E" w:rsidP="009E6F45">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Die Warnungen (wie Vorsicht</w:t>
      </w:r>
      <w:r w:rsidR="000E1A76" w:rsidRPr="000E1A76">
        <w:rPr>
          <w:rFonts w:asciiTheme="minorHAnsi" w:hAnsiTheme="minorHAnsi" w:cstheme="minorHAnsi"/>
          <w:color w:val="538135" w:themeColor="accent6" w:themeShade="BF"/>
          <w:lang w:val="de-DE"/>
        </w:rPr>
        <w:t>smeldungen</w:t>
      </w:r>
      <w:r w:rsidRPr="000E1A76">
        <w:rPr>
          <w:rFonts w:asciiTheme="minorHAnsi" w:hAnsiTheme="minorHAnsi" w:cstheme="minorHAnsi"/>
          <w:color w:val="538135" w:themeColor="accent6" w:themeShade="BF"/>
          <w:lang w:val="de-DE"/>
        </w:rPr>
        <w:t xml:space="preserve"> und Hinweise), die das System dem Fernpiloten</w:t>
      </w:r>
      <w:r w:rsidR="000E1A76"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bereitstellt (z. B. niedriger Kraftstoff- oder Batteriestand, Ausfall kritischer Systeme oder</w:t>
      </w:r>
      <w:r w:rsidR="000E1A76"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außer Kontrolle geratener Betrieb).</w:t>
      </w:r>
    </w:p>
    <w:p w14:paraId="33F87FAF" w14:textId="1EC61BC1" w:rsidR="000E1A76" w:rsidRPr="009E6F45" w:rsidRDefault="004D220E" w:rsidP="009E6F45">
      <w:pPr>
        <w:pStyle w:val="Listenabsatz"/>
        <w:numPr>
          <w:ilvl w:val="0"/>
          <w:numId w:val="32"/>
        </w:numPr>
        <w:spacing w:line="276" w:lineRule="auto"/>
        <w:jc w:val="both"/>
        <w:rPr>
          <w:rFonts w:asciiTheme="minorHAnsi" w:hAnsiTheme="minorHAnsi" w:cstheme="minorHAnsi"/>
          <w:color w:val="538135" w:themeColor="accent6" w:themeShade="BF"/>
          <w:lang w:val="de-DE"/>
        </w:rPr>
      </w:pPr>
      <w:r w:rsidRPr="000E1A76">
        <w:rPr>
          <w:rFonts w:asciiTheme="minorHAnsi" w:hAnsiTheme="minorHAnsi" w:cstheme="minorHAnsi"/>
          <w:color w:val="538135" w:themeColor="accent6" w:themeShade="BF"/>
          <w:lang w:val="de-DE"/>
        </w:rPr>
        <w:t xml:space="preserve">Eine Beschreibung der Mittel zur Stromversorgung </w:t>
      </w:r>
      <w:r w:rsidR="000E1A76" w:rsidRPr="000E1A76">
        <w:rPr>
          <w:rFonts w:asciiTheme="minorHAnsi" w:hAnsiTheme="minorHAnsi" w:cstheme="minorHAnsi"/>
          <w:color w:val="538135" w:themeColor="accent6" w:themeShade="BF"/>
          <w:lang w:val="de-DE"/>
        </w:rPr>
        <w:t>der Fernpilotensteuerung</w:t>
      </w:r>
      <w:r w:rsidRPr="000E1A76">
        <w:rPr>
          <w:rFonts w:asciiTheme="minorHAnsi" w:hAnsiTheme="minorHAnsi" w:cstheme="minorHAnsi"/>
          <w:color w:val="538135" w:themeColor="accent6" w:themeShade="BF"/>
          <w:lang w:val="de-DE"/>
        </w:rPr>
        <w:t xml:space="preserve"> und gegebenenfalls</w:t>
      </w:r>
      <w:r w:rsidR="000E1A76" w:rsidRPr="000E1A76">
        <w:rPr>
          <w:rFonts w:asciiTheme="minorHAnsi" w:hAnsiTheme="minorHAnsi" w:cstheme="minorHAnsi"/>
          <w:color w:val="538135" w:themeColor="accent6" w:themeShade="BF"/>
          <w:lang w:val="de-DE"/>
        </w:rPr>
        <w:t xml:space="preserve"> </w:t>
      </w:r>
      <w:r w:rsidRPr="000E1A76">
        <w:rPr>
          <w:rFonts w:asciiTheme="minorHAnsi" w:hAnsiTheme="minorHAnsi" w:cstheme="minorHAnsi"/>
          <w:color w:val="538135" w:themeColor="accent6" w:themeShade="BF"/>
          <w:lang w:val="de-DE"/>
        </w:rPr>
        <w:t>Redundanzen.</w:t>
      </w:r>
    </w:p>
    <w:p w14:paraId="45F98E6C" w14:textId="2F9E9232" w:rsidR="004D220E" w:rsidRPr="00BB2D32" w:rsidRDefault="004D220E" w:rsidP="00CE2EE5">
      <w:pPr>
        <w:pStyle w:val="berschrift3"/>
        <w:rPr>
          <w:lang w:val="de-DE"/>
        </w:rPr>
      </w:pPr>
      <w:bookmarkStart w:id="48" w:name="_Toc87420094"/>
      <w:r w:rsidRPr="00BB2D32">
        <w:rPr>
          <w:lang w:val="de-DE"/>
        </w:rPr>
        <w:t>A</w:t>
      </w:r>
      <w:r w:rsidR="009E6F45">
        <w:rPr>
          <w:lang w:val="de-DE"/>
        </w:rPr>
        <w:t>.3</w:t>
      </w:r>
      <w:r w:rsidRPr="00BB2D32">
        <w:rPr>
          <w:lang w:val="de-DE"/>
        </w:rPr>
        <w:t>.3.6 Erkennen und Vermeiden</w:t>
      </w:r>
      <w:r w:rsidR="000E1A76">
        <w:rPr>
          <w:lang w:val="de-DE"/>
        </w:rPr>
        <w:t xml:space="preserve"> System</w:t>
      </w:r>
      <w:r w:rsidR="007F7478">
        <w:rPr>
          <w:lang w:val="de-DE"/>
        </w:rPr>
        <w:t xml:space="preserve"> (Detect and Avoid)</w:t>
      </w:r>
      <w:r w:rsidR="00E22969">
        <w:rPr>
          <w:rStyle w:val="Funotenzeichen"/>
          <w:lang w:val="de-DE"/>
        </w:rPr>
        <w:footnoteReference w:id="14"/>
      </w:r>
      <w:bookmarkEnd w:id="48"/>
    </w:p>
    <w:p w14:paraId="11D9A239" w14:textId="69858744" w:rsidR="004D220E" w:rsidRPr="00B461D6" w:rsidRDefault="004D220E" w:rsidP="006278BC">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Vermeidung von </w:t>
      </w:r>
      <w:r w:rsidR="00E22969">
        <w:rPr>
          <w:rFonts w:asciiTheme="minorHAnsi" w:hAnsiTheme="minorHAnsi" w:cstheme="minorHAnsi"/>
          <w:color w:val="538135" w:themeColor="accent6" w:themeShade="BF"/>
          <w:lang w:val="de-DE"/>
        </w:rPr>
        <w:t>Konflikten mit anderen Luftfahrzeugen</w:t>
      </w:r>
    </w:p>
    <w:p w14:paraId="29DDD934" w14:textId="6B1EB89C" w:rsidR="004D220E" w:rsidRPr="00B461D6" w:rsidRDefault="004D220E" w:rsidP="006278BC">
      <w:pPr>
        <w:pStyle w:val="Listenabsatz"/>
        <w:numPr>
          <w:ilvl w:val="0"/>
          <w:numId w:val="34"/>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Eine Beschreibung des Systems / der Ausrüstung, die zur </w:t>
      </w:r>
      <w:r w:rsidR="005A5D3E" w:rsidRPr="00B461D6">
        <w:rPr>
          <w:rFonts w:asciiTheme="minorHAnsi" w:hAnsiTheme="minorHAnsi" w:cstheme="minorHAnsi"/>
          <w:color w:val="538135" w:themeColor="accent6" w:themeShade="BF"/>
          <w:lang w:val="de-DE"/>
        </w:rPr>
        <w:t xml:space="preserve">zusammenarbeitenden </w:t>
      </w:r>
      <w:r w:rsidRPr="00B461D6">
        <w:rPr>
          <w:rFonts w:asciiTheme="minorHAnsi" w:hAnsiTheme="minorHAnsi" w:cstheme="minorHAnsi"/>
          <w:color w:val="538135" w:themeColor="accent6" w:themeShade="BF"/>
          <w:lang w:val="de-DE"/>
        </w:rPr>
        <w:t xml:space="preserve">Konfliktvermeidung installiert </w:t>
      </w:r>
      <w:r w:rsidR="005A5D3E" w:rsidRPr="00B461D6">
        <w:rPr>
          <w:rFonts w:asciiTheme="minorHAnsi" w:hAnsiTheme="minorHAnsi" w:cstheme="minorHAnsi"/>
          <w:color w:val="538135" w:themeColor="accent6" w:themeShade="BF"/>
          <w:lang w:val="de-DE"/>
        </w:rPr>
        <w:t>sind</w:t>
      </w:r>
      <w:r w:rsidRPr="00B461D6">
        <w:rPr>
          <w:rFonts w:asciiTheme="minorHAnsi" w:hAnsiTheme="minorHAnsi" w:cstheme="minorHAnsi"/>
          <w:color w:val="538135" w:themeColor="accent6" w:themeShade="BF"/>
          <w:lang w:val="de-DE"/>
        </w:rPr>
        <w:t xml:space="preserve"> (z. B. SSR, TCAS, ADS-B, FLARM usw.).</w:t>
      </w:r>
    </w:p>
    <w:p w14:paraId="0C4327B6" w14:textId="4E0430F4" w:rsidR="004D220E" w:rsidRPr="00B461D6" w:rsidRDefault="004D220E" w:rsidP="00BB2D32">
      <w:pPr>
        <w:pStyle w:val="Listenabsatz"/>
        <w:numPr>
          <w:ilvl w:val="0"/>
          <w:numId w:val="34"/>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Wenn das Gerät qualifiziert ist, Angaben zur detaillierten Qualifikation nach der</w:t>
      </w:r>
      <w:r w:rsidR="006278BC"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jeweiligen Norm.</w:t>
      </w:r>
    </w:p>
    <w:p w14:paraId="265EE379" w14:textId="55DAC02F" w:rsidR="005A5D3E" w:rsidRPr="009E6F45" w:rsidRDefault="004D220E" w:rsidP="009E6F45">
      <w:pPr>
        <w:pStyle w:val="Listenabsatz"/>
        <w:numPr>
          <w:ilvl w:val="0"/>
          <w:numId w:val="34"/>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Wenn das Gerät nicht qualifiziert ist, die Kriterien, die bei der Auswahl des Systems</w:t>
      </w:r>
      <w:r w:rsidR="006278BC"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verwendet wurden.</w:t>
      </w:r>
    </w:p>
    <w:p w14:paraId="0496C95E" w14:textId="64DF4952" w:rsidR="005A5D3E" w:rsidRPr="009E6F45" w:rsidRDefault="004D220E" w:rsidP="009E6F45">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Nicht </w:t>
      </w:r>
      <w:r w:rsidR="005A5D3E" w:rsidRPr="00B461D6">
        <w:rPr>
          <w:rFonts w:asciiTheme="minorHAnsi" w:hAnsiTheme="minorHAnsi" w:cstheme="minorHAnsi"/>
          <w:color w:val="538135" w:themeColor="accent6" w:themeShade="BF"/>
          <w:lang w:val="de-DE"/>
        </w:rPr>
        <w:t>zusammenarbeitende</w:t>
      </w:r>
      <w:r w:rsidRPr="00B461D6">
        <w:rPr>
          <w:rFonts w:asciiTheme="minorHAnsi" w:hAnsiTheme="minorHAnsi" w:cstheme="minorHAnsi"/>
          <w:color w:val="538135" w:themeColor="accent6" w:themeShade="BF"/>
          <w:lang w:val="de-DE"/>
        </w:rPr>
        <w:t xml:space="preserve"> Konfliktvermeidung:</w:t>
      </w:r>
      <w:r w:rsidR="00BF0C7B"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Eine Beschreibung des installierten Geräts (z. B. visionsbasiert, PSR-Daten, LIDAR usw.).</w:t>
      </w:r>
    </w:p>
    <w:p w14:paraId="515C2359" w14:textId="7D96C4CC" w:rsidR="005A5D3E" w:rsidRPr="009E6F45" w:rsidRDefault="004D220E" w:rsidP="009E6F45">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Vermeidung von Hinderniskonflikten</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Eine Beschreibung des Systems / der Ausrüstung, die gegebenenfalls zur Vermeidung von</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Hinderniskollisionen installiert ist.</w:t>
      </w:r>
    </w:p>
    <w:p w14:paraId="001FA31A" w14:textId="1BED98E5" w:rsidR="005A5D3E" w:rsidRPr="009E6F45" w:rsidRDefault="004D220E" w:rsidP="009E6F45">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Vermeidung widriger Wetterbedingungen</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Eine Beschreibung des Systems / der Ausrüstung, die gegebenenfalls installiert wurde, um</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widrige Wetterbedingungen zu vermeiden.</w:t>
      </w:r>
    </w:p>
    <w:p w14:paraId="4096ED6F" w14:textId="6E827E29" w:rsidR="004D220E" w:rsidRPr="00B461D6" w:rsidRDefault="004D220E" w:rsidP="005A5D3E">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Standard</w:t>
      </w:r>
    </w:p>
    <w:p w14:paraId="4DD504F8" w14:textId="6E434555" w:rsidR="004D220E" w:rsidRPr="00B461D6" w:rsidRDefault="004D220E" w:rsidP="005A5D3E">
      <w:pPr>
        <w:pStyle w:val="Listenabsatz"/>
        <w:numPr>
          <w:ilvl w:val="1"/>
          <w:numId w:val="35"/>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Wenn das Gerät qualifiziert ist, eine Liste der detaillierten Qualifikation nach der</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jeweiligen Norm.</w:t>
      </w:r>
    </w:p>
    <w:p w14:paraId="7554C0AB" w14:textId="458A1E82" w:rsidR="005A5D3E" w:rsidRPr="009E6F45" w:rsidRDefault="004D220E" w:rsidP="009E6F45">
      <w:pPr>
        <w:pStyle w:val="Listenabsatz"/>
        <w:numPr>
          <w:ilvl w:val="1"/>
          <w:numId w:val="35"/>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Wenn das Gerät nicht qualifiziert ist, die Kriterien, die bei der Auswahl des Systems</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verwendet wurden.</w:t>
      </w:r>
    </w:p>
    <w:p w14:paraId="224C4302" w14:textId="3B6CFEA4" w:rsidR="005A5D3E" w:rsidRPr="009E6F45" w:rsidRDefault="004D220E" w:rsidP="009E6F45">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Eine Beschreibung </w:t>
      </w:r>
      <w:r w:rsidR="005A5D3E" w:rsidRPr="00B461D6">
        <w:rPr>
          <w:rFonts w:asciiTheme="minorHAnsi" w:hAnsiTheme="minorHAnsi" w:cstheme="minorHAnsi"/>
          <w:color w:val="538135" w:themeColor="accent6" w:themeShade="BF"/>
          <w:lang w:val="de-DE"/>
        </w:rPr>
        <w:t>der</w:t>
      </w:r>
      <w:r w:rsidRPr="00B461D6">
        <w:rPr>
          <w:rFonts w:asciiTheme="minorHAnsi" w:hAnsiTheme="minorHAnsi" w:cstheme="minorHAnsi"/>
          <w:color w:val="538135" w:themeColor="accent6" w:themeShade="BF"/>
          <w:lang w:val="de-DE"/>
        </w:rPr>
        <w:t xml:space="preserve"> Schnittstelle zwischen dem Konfliktvermeidungssystem und dem</w:t>
      </w:r>
      <w:r w:rsidR="005A5D3E" w:rsidRPr="00B461D6">
        <w:rPr>
          <w:rFonts w:asciiTheme="minorHAnsi" w:hAnsiTheme="minorHAnsi" w:cstheme="minorHAnsi"/>
          <w:color w:val="538135" w:themeColor="accent6" w:themeShade="BF"/>
          <w:lang w:val="de-DE"/>
        </w:rPr>
        <w:t xml:space="preserve"> </w:t>
      </w:r>
      <w:r w:rsidRPr="00B461D6">
        <w:rPr>
          <w:rFonts w:asciiTheme="minorHAnsi" w:hAnsiTheme="minorHAnsi" w:cstheme="minorHAnsi"/>
          <w:color w:val="538135" w:themeColor="accent6" w:themeShade="BF"/>
          <w:lang w:val="de-DE"/>
        </w:rPr>
        <w:t>Flugsteuerungscomputer.</w:t>
      </w:r>
    </w:p>
    <w:p w14:paraId="18FF2B35" w14:textId="53740AA7" w:rsidR="005A5D3E" w:rsidRPr="009E6F45" w:rsidRDefault="004D220E" w:rsidP="009E6F45">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Eine Beschreibung der Prinzipien, die das installierte </w:t>
      </w:r>
      <w:r w:rsidR="005A5D3E" w:rsidRPr="00B461D6">
        <w:rPr>
          <w:rFonts w:asciiTheme="minorHAnsi" w:hAnsiTheme="minorHAnsi" w:cstheme="minorHAnsi"/>
          <w:color w:val="538135" w:themeColor="accent6" w:themeShade="BF"/>
          <w:lang w:val="de-DE"/>
        </w:rPr>
        <w:t>„Erkennen und Vermeiden“ System</w:t>
      </w:r>
      <w:r w:rsidRPr="00B461D6">
        <w:rPr>
          <w:rFonts w:asciiTheme="minorHAnsi" w:hAnsiTheme="minorHAnsi" w:cstheme="minorHAnsi"/>
          <w:color w:val="538135" w:themeColor="accent6" w:themeShade="BF"/>
          <w:lang w:val="de-DE"/>
        </w:rPr>
        <w:t xml:space="preserve"> regeln</w:t>
      </w:r>
      <w:r w:rsidR="005A5D3E" w:rsidRPr="00B461D6">
        <w:rPr>
          <w:rFonts w:asciiTheme="minorHAnsi" w:hAnsiTheme="minorHAnsi" w:cstheme="minorHAnsi"/>
          <w:color w:val="538135" w:themeColor="accent6" w:themeShade="BF"/>
          <w:lang w:val="de-DE"/>
        </w:rPr>
        <w:t>.</w:t>
      </w:r>
    </w:p>
    <w:p w14:paraId="2131C022" w14:textId="7BCD69F5" w:rsidR="005A5D3E" w:rsidRPr="009E6F45" w:rsidRDefault="004D220E" w:rsidP="009E6F45">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Eine Beschreibung der Rolle des Fernpiloten oder einer anderen Fernbesatzung im </w:t>
      </w:r>
      <w:r w:rsidR="005A5D3E" w:rsidRPr="00B461D6">
        <w:rPr>
          <w:rFonts w:asciiTheme="minorHAnsi" w:hAnsiTheme="minorHAnsi" w:cstheme="minorHAnsi"/>
          <w:color w:val="538135" w:themeColor="accent6" w:themeShade="BF"/>
          <w:lang w:val="de-DE"/>
        </w:rPr>
        <w:t>„Erkennen und Vermeiden“ System</w:t>
      </w:r>
      <w:r w:rsidRPr="00B461D6">
        <w:rPr>
          <w:rFonts w:asciiTheme="minorHAnsi" w:hAnsiTheme="minorHAnsi" w:cstheme="minorHAnsi"/>
          <w:color w:val="538135" w:themeColor="accent6" w:themeShade="BF"/>
          <w:lang w:val="de-DE"/>
        </w:rPr>
        <w:t>.</w:t>
      </w:r>
    </w:p>
    <w:p w14:paraId="2471BDB1" w14:textId="7A51C5F0" w:rsidR="005A5D3E" w:rsidRPr="009E6F45" w:rsidRDefault="004D220E" w:rsidP="009E6F45">
      <w:pPr>
        <w:pStyle w:val="Listenabsatz"/>
        <w:numPr>
          <w:ilvl w:val="0"/>
          <w:numId w:val="33"/>
        </w:numPr>
        <w:spacing w:line="276" w:lineRule="auto"/>
        <w:jc w:val="both"/>
        <w:rPr>
          <w:rFonts w:asciiTheme="minorHAnsi" w:hAnsiTheme="minorHAnsi" w:cstheme="minorHAnsi"/>
          <w:color w:val="538135" w:themeColor="accent6" w:themeShade="BF"/>
          <w:lang w:val="de-DE"/>
        </w:rPr>
      </w:pPr>
      <w:r w:rsidRPr="00B461D6">
        <w:rPr>
          <w:rFonts w:asciiTheme="minorHAnsi" w:hAnsiTheme="minorHAnsi" w:cstheme="minorHAnsi"/>
          <w:color w:val="538135" w:themeColor="accent6" w:themeShade="BF"/>
          <w:lang w:val="de-DE"/>
        </w:rPr>
        <w:t xml:space="preserve">Eine Beschreibung der bekannten Einschränkungen des </w:t>
      </w:r>
      <w:r w:rsidR="005A5D3E" w:rsidRPr="00B461D6">
        <w:rPr>
          <w:rFonts w:asciiTheme="minorHAnsi" w:hAnsiTheme="minorHAnsi" w:cstheme="minorHAnsi"/>
          <w:color w:val="538135" w:themeColor="accent6" w:themeShade="BF"/>
          <w:lang w:val="de-DE"/>
        </w:rPr>
        <w:t>„Erkennen und Vermeiden“ Systems</w:t>
      </w:r>
      <w:r w:rsidRPr="00B461D6">
        <w:rPr>
          <w:rFonts w:asciiTheme="minorHAnsi" w:hAnsiTheme="minorHAnsi" w:cstheme="minorHAnsi"/>
          <w:color w:val="538135" w:themeColor="accent6" w:themeShade="BF"/>
          <w:lang w:val="de-DE"/>
        </w:rPr>
        <w:t>.</w:t>
      </w:r>
    </w:p>
    <w:p w14:paraId="01D53587" w14:textId="0034032D" w:rsidR="004D220E" w:rsidRPr="00BB2D32" w:rsidRDefault="004D220E" w:rsidP="00CE2EE5">
      <w:pPr>
        <w:pStyle w:val="berschrift2"/>
        <w:rPr>
          <w:lang w:val="de-DE"/>
        </w:rPr>
      </w:pPr>
      <w:bookmarkStart w:id="49" w:name="_Toc87420095"/>
      <w:r w:rsidRPr="00BB2D32">
        <w:rPr>
          <w:lang w:val="de-DE"/>
        </w:rPr>
        <w:t>A</w:t>
      </w:r>
      <w:r w:rsidR="009E6F45">
        <w:rPr>
          <w:lang w:val="de-DE"/>
        </w:rPr>
        <w:t>.3</w:t>
      </w:r>
      <w:r w:rsidRPr="00BB2D32">
        <w:rPr>
          <w:lang w:val="de-DE"/>
        </w:rPr>
        <w:t xml:space="preserve">.4 </w:t>
      </w:r>
      <w:r w:rsidR="00A34DC7">
        <w:rPr>
          <w:lang w:val="de-DE"/>
        </w:rPr>
        <w:t>Geofencing</w:t>
      </w:r>
      <w:bookmarkEnd w:id="49"/>
    </w:p>
    <w:p w14:paraId="3E546315" w14:textId="76249148" w:rsidR="004D220E" w:rsidRPr="00A34DC7" w:rsidRDefault="004D220E" w:rsidP="00F40A8C">
      <w:pPr>
        <w:pStyle w:val="Listenabsatz"/>
        <w:numPr>
          <w:ilvl w:val="0"/>
          <w:numId w:val="36"/>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Eine Beschreibung der Grundsätze des Systems / der Ausrüstung, die zur Ausführung von</w:t>
      </w:r>
      <w:r w:rsidR="00A039DA" w:rsidRPr="00A34DC7">
        <w:rPr>
          <w:rFonts w:asciiTheme="minorHAnsi" w:hAnsiTheme="minorHAnsi" w:cstheme="minorHAnsi"/>
          <w:color w:val="538135" w:themeColor="accent6" w:themeShade="BF"/>
          <w:lang w:val="de-DE"/>
        </w:rPr>
        <w:t xml:space="preserve"> </w:t>
      </w:r>
      <w:r w:rsidR="00097FA6">
        <w:rPr>
          <w:rFonts w:asciiTheme="minorHAnsi" w:hAnsiTheme="minorHAnsi" w:cstheme="minorHAnsi"/>
          <w:color w:val="538135" w:themeColor="accent6" w:themeShade="BF"/>
          <w:lang w:val="de-DE"/>
        </w:rPr>
        <w:t>Geof</w:t>
      </w:r>
      <w:r w:rsidR="00A34DC7" w:rsidRPr="00A34DC7">
        <w:rPr>
          <w:rFonts w:asciiTheme="minorHAnsi" w:hAnsiTheme="minorHAnsi" w:cstheme="minorHAnsi"/>
          <w:color w:val="538135" w:themeColor="accent6" w:themeShade="BF"/>
          <w:lang w:val="de-DE"/>
        </w:rPr>
        <w:t>encing</w:t>
      </w:r>
      <w:r w:rsidRPr="00A34DC7">
        <w:rPr>
          <w:rFonts w:asciiTheme="minorHAnsi" w:hAnsiTheme="minorHAnsi" w:cstheme="minorHAnsi"/>
          <w:color w:val="538135" w:themeColor="accent6" w:themeShade="BF"/>
          <w:lang w:val="de-DE"/>
        </w:rPr>
        <w:t xml:space="preserve"> verwendet werden für:</w:t>
      </w:r>
    </w:p>
    <w:p w14:paraId="466A04DB" w14:textId="3E4A388B" w:rsidR="004D220E" w:rsidRPr="00A34DC7" w:rsidRDefault="004D220E" w:rsidP="00F40A8C">
      <w:pPr>
        <w:pStyle w:val="Listenabsatz"/>
        <w:numPr>
          <w:ilvl w:val="1"/>
          <w:numId w:val="37"/>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Vermeidung bestimmter Bereiche oder Volumina; oder</w:t>
      </w:r>
    </w:p>
    <w:p w14:paraId="7A310230" w14:textId="368C3242" w:rsidR="00A34DC7" w:rsidRPr="009E6F45" w:rsidRDefault="004D220E" w:rsidP="009E6F45">
      <w:pPr>
        <w:pStyle w:val="Listenabsatz"/>
        <w:numPr>
          <w:ilvl w:val="1"/>
          <w:numId w:val="37"/>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Beschränkung in einem bestimmten Bereich oder Volumen.</w:t>
      </w:r>
    </w:p>
    <w:p w14:paraId="396E068D" w14:textId="5F4A8993" w:rsidR="00A34DC7" w:rsidRPr="009E6F45" w:rsidRDefault="004D220E" w:rsidP="009E6F45">
      <w:pPr>
        <w:pStyle w:val="Listenabsatz"/>
        <w:numPr>
          <w:ilvl w:val="0"/>
          <w:numId w:val="36"/>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Die System</w:t>
      </w:r>
      <w:r w:rsidR="00097FA6">
        <w:rPr>
          <w:rFonts w:asciiTheme="minorHAnsi" w:hAnsiTheme="minorHAnsi" w:cstheme="minorHAnsi"/>
          <w:color w:val="538135" w:themeColor="accent6" w:themeShade="BF"/>
          <w:lang w:val="de-DE"/>
        </w:rPr>
        <w:t>informationen und ggf.</w:t>
      </w:r>
      <w:r w:rsidRPr="00A34DC7">
        <w:rPr>
          <w:rFonts w:asciiTheme="minorHAnsi" w:hAnsiTheme="minorHAnsi" w:cstheme="minorHAnsi"/>
          <w:color w:val="538135" w:themeColor="accent6" w:themeShade="BF"/>
          <w:lang w:val="de-DE"/>
        </w:rPr>
        <w:t xml:space="preserve"> Belege, die die Zuverlässigkeit des</w:t>
      </w:r>
      <w:r w:rsidR="00A34DC7" w:rsidRPr="00A34DC7">
        <w:rPr>
          <w:rFonts w:asciiTheme="minorHAnsi" w:hAnsiTheme="minorHAnsi" w:cstheme="minorHAnsi"/>
          <w:color w:val="538135" w:themeColor="accent6" w:themeShade="BF"/>
          <w:lang w:val="de-DE"/>
        </w:rPr>
        <w:t xml:space="preserve"> </w:t>
      </w:r>
      <w:r w:rsidRPr="00A34DC7">
        <w:rPr>
          <w:rFonts w:asciiTheme="minorHAnsi" w:hAnsiTheme="minorHAnsi" w:cstheme="minorHAnsi"/>
          <w:color w:val="538135" w:themeColor="accent6" w:themeShade="BF"/>
          <w:lang w:val="de-DE"/>
        </w:rPr>
        <w:t>Sicherheitssystems belegen.</w:t>
      </w:r>
    </w:p>
    <w:p w14:paraId="02A53563" w14:textId="2F145895" w:rsidR="004D220E" w:rsidRPr="00BB2D32" w:rsidRDefault="004D220E" w:rsidP="00CE2EE5">
      <w:pPr>
        <w:pStyle w:val="berschrift2"/>
        <w:rPr>
          <w:lang w:val="de-DE"/>
        </w:rPr>
      </w:pPr>
      <w:bookmarkStart w:id="50" w:name="_Toc87420096"/>
      <w:r w:rsidRPr="00BB2D32">
        <w:rPr>
          <w:lang w:val="de-DE"/>
        </w:rPr>
        <w:t>A</w:t>
      </w:r>
      <w:r w:rsidR="009E6F45">
        <w:rPr>
          <w:lang w:val="de-DE"/>
        </w:rPr>
        <w:t>.3</w:t>
      </w:r>
      <w:r w:rsidRPr="00BB2D32">
        <w:rPr>
          <w:lang w:val="de-DE"/>
        </w:rPr>
        <w:t>.5 Bodenunterstützungsausrüstung</w:t>
      </w:r>
      <w:bookmarkEnd w:id="50"/>
      <w:r w:rsidRPr="00BB2D32">
        <w:rPr>
          <w:lang w:val="de-DE"/>
        </w:rPr>
        <w:t xml:space="preserve"> </w:t>
      </w:r>
    </w:p>
    <w:p w14:paraId="3B45373E" w14:textId="72B81D04" w:rsidR="00A34DC7" w:rsidRPr="009E6F45" w:rsidRDefault="004D220E" w:rsidP="009E6F45">
      <w:pPr>
        <w:pStyle w:val="Listenabsatz"/>
        <w:numPr>
          <w:ilvl w:val="0"/>
          <w:numId w:val="38"/>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Eine Beschreibung aller am Boden verwendeten Unterstützungsgeräte wie Start- oder</w:t>
      </w:r>
      <w:r w:rsidR="00A34DC7" w:rsidRPr="00A34DC7">
        <w:rPr>
          <w:rFonts w:asciiTheme="minorHAnsi" w:hAnsiTheme="minorHAnsi" w:cstheme="minorHAnsi"/>
          <w:color w:val="538135" w:themeColor="accent6" w:themeShade="BF"/>
          <w:lang w:val="de-DE"/>
        </w:rPr>
        <w:t xml:space="preserve"> </w:t>
      </w:r>
      <w:r w:rsidRPr="00A34DC7">
        <w:rPr>
          <w:rFonts w:asciiTheme="minorHAnsi" w:hAnsiTheme="minorHAnsi" w:cstheme="minorHAnsi"/>
          <w:color w:val="538135" w:themeColor="accent6" w:themeShade="BF"/>
          <w:lang w:val="de-DE"/>
        </w:rPr>
        <w:t>Wiederherstellungssysteme, Generatoren und Stromversorgungen.</w:t>
      </w:r>
    </w:p>
    <w:p w14:paraId="1CBA28E6" w14:textId="7F081981" w:rsidR="00A34DC7" w:rsidRPr="009E6F45" w:rsidRDefault="00BB2D32" w:rsidP="009E6F45">
      <w:pPr>
        <w:pStyle w:val="Listenabsatz"/>
        <w:numPr>
          <w:ilvl w:val="0"/>
          <w:numId w:val="38"/>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Eine Beschreibung der verfügbaren Standardausrüstung und der Backup- oder</w:t>
      </w:r>
      <w:r w:rsidR="00A34DC7" w:rsidRPr="00A34DC7">
        <w:rPr>
          <w:rFonts w:asciiTheme="minorHAnsi" w:hAnsiTheme="minorHAnsi" w:cstheme="minorHAnsi"/>
          <w:color w:val="538135" w:themeColor="accent6" w:themeShade="BF"/>
          <w:lang w:val="de-DE"/>
        </w:rPr>
        <w:t xml:space="preserve"> </w:t>
      </w:r>
      <w:r w:rsidRPr="00A34DC7">
        <w:rPr>
          <w:rFonts w:asciiTheme="minorHAnsi" w:hAnsiTheme="minorHAnsi" w:cstheme="minorHAnsi"/>
          <w:color w:val="538135" w:themeColor="accent6" w:themeShade="BF"/>
          <w:lang w:val="de-DE"/>
        </w:rPr>
        <w:t>Notfallausrüstung.</w:t>
      </w:r>
    </w:p>
    <w:p w14:paraId="32BA99FE" w14:textId="0399E292" w:rsidR="00A34DC7" w:rsidRPr="009E6F45" w:rsidRDefault="00BB2D32" w:rsidP="009E6F45">
      <w:pPr>
        <w:pStyle w:val="Listenabsatz"/>
        <w:numPr>
          <w:ilvl w:val="0"/>
          <w:numId w:val="38"/>
        </w:numPr>
        <w:spacing w:line="276" w:lineRule="auto"/>
        <w:jc w:val="both"/>
        <w:rPr>
          <w:rFonts w:asciiTheme="minorHAnsi" w:hAnsiTheme="minorHAnsi" w:cstheme="minorHAnsi"/>
          <w:color w:val="538135" w:themeColor="accent6" w:themeShade="BF"/>
          <w:lang w:val="de-DE"/>
        </w:rPr>
      </w:pPr>
      <w:r w:rsidRPr="00A34DC7">
        <w:rPr>
          <w:rFonts w:asciiTheme="minorHAnsi" w:hAnsiTheme="minorHAnsi" w:cstheme="minorHAnsi"/>
          <w:color w:val="538135" w:themeColor="accent6" w:themeShade="BF"/>
          <w:lang w:val="de-DE"/>
        </w:rPr>
        <w:t>Eine Beschreibung, wie das UAS am Boden transportiert wird.</w:t>
      </w:r>
    </w:p>
    <w:p w14:paraId="435E6AE4" w14:textId="4BC405E1" w:rsidR="00BB2D32" w:rsidRPr="00BB2D32" w:rsidRDefault="00BB2D32" w:rsidP="00CE2EE5">
      <w:pPr>
        <w:pStyle w:val="berschrift2"/>
        <w:rPr>
          <w:lang w:val="de-DE"/>
        </w:rPr>
      </w:pPr>
      <w:bookmarkStart w:id="51" w:name="_Toc87420097"/>
      <w:r w:rsidRPr="00BB2D32">
        <w:rPr>
          <w:lang w:val="de-DE"/>
        </w:rPr>
        <w:t>A</w:t>
      </w:r>
      <w:r w:rsidR="009E6F45">
        <w:rPr>
          <w:lang w:val="de-DE"/>
        </w:rPr>
        <w:t>.3</w:t>
      </w:r>
      <w:r w:rsidRPr="00BB2D32">
        <w:rPr>
          <w:lang w:val="de-DE"/>
        </w:rPr>
        <w:t>.6 Befehls- und Kontrollverbindungssegment</w:t>
      </w:r>
      <w:bookmarkEnd w:id="51"/>
    </w:p>
    <w:p w14:paraId="5B3B429E" w14:textId="00F27889" w:rsidR="008767E0" w:rsidRPr="009E6F45" w:rsidRDefault="00BB2D32" w:rsidP="009E6F45">
      <w:pPr>
        <w:pStyle w:val="Listenabsatz"/>
        <w:numPr>
          <w:ilvl w:val="0"/>
          <w:numId w:val="39"/>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Die Norm(en), mit denen das System kompatibel ist.</w:t>
      </w:r>
    </w:p>
    <w:p w14:paraId="7D0303C8" w14:textId="31148752" w:rsidR="008767E0" w:rsidRPr="009E6F45" w:rsidRDefault="00BB2D32" w:rsidP="009E6F45">
      <w:pPr>
        <w:pStyle w:val="Listenabsatz"/>
        <w:numPr>
          <w:ilvl w:val="0"/>
          <w:numId w:val="39"/>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Ein detailliertes Diagramm, das</w:t>
      </w:r>
      <w:r w:rsidR="00097FA6">
        <w:rPr>
          <w:rFonts w:asciiTheme="minorHAnsi" w:hAnsiTheme="minorHAnsi" w:cstheme="minorHAnsi"/>
          <w:color w:val="538135" w:themeColor="accent6" w:themeShade="BF"/>
          <w:lang w:val="de-DE"/>
        </w:rPr>
        <w:t>s die Systemarchitektur der Funkv</w:t>
      </w:r>
      <w:r w:rsidRPr="00A51DB9">
        <w:rPr>
          <w:rFonts w:asciiTheme="minorHAnsi" w:hAnsiTheme="minorHAnsi" w:cstheme="minorHAnsi"/>
          <w:color w:val="538135" w:themeColor="accent6" w:themeShade="BF"/>
          <w:lang w:val="de-DE"/>
        </w:rPr>
        <w:t>erbindung einschließlich</w:t>
      </w:r>
      <w:r w:rsidR="00124F95" w:rsidRPr="00A51DB9">
        <w:rPr>
          <w:rFonts w:asciiTheme="minorHAnsi" w:hAnsiTheme="minorHAnsi" w:cstheme="minorHAnsi"/>
          <w:color w:val="538135" w:themeColor="accent6" w:themeShade="BF"/>
          <w:lang w:val="de-DE"/>
        </w:rPr>
        <w:t xml:space="preserve"> </w:t>
      </w:r>
      <w:r w:rsidR="00097FA6">
        <w:rPr>
          <w:rFonts w:asciiTheme="minorHAnsi" w:hAnsiTheme="minorHAnsi" w:cstheme="minorHAnsi"/>
          <w:color w:val="538135" w:themeColor="accent6" w:themeShade="BF"/>
          <w:lang w:val="de-DE"/>
        </w:rPr>
        <w:t>Informations- oder Datenflüsse</w:t>
      </w:r>
      <w:r w:rsidRPr="00A51DB9">
        <w:rPr>
          <w:rFonts w:asciiTheme="minorHAnsi" w:hAnsiTheme="minorHAnsi" w:cstheme="minorHAnsi"/>
          <w:color w:val="538135" w:themeColor="accent6" w:themeShade="BF"/>
          <w:lang w:val="de-DE"/>
        </w:rPr>
        <w:t xml:space="preserve"> und der Leistung des </w:t>
      </w:r>
      <w:r w:rsidR="00097FA6">
        <w:rPr>
          <w:rFonts w:asciiTheme="minorHAnsi" w:hAnsiTheme="minorHAnsi" w:cstheme="minorHAnsi"/>
          <w:color w:val="538135" w:themeColor="accent6" w:themeShade="BF"/>
          <w:lang w:val="de-DE"/>
        </w:rPr>
        <w:t>Systems,</w:t>
      </w:r>
      <w:r w:rsidRPr="00A51DB9">
        <w:rPr>
          <w:rFonts w:asciiTheme="minorHAnsi" w:hAnsiTheme="minorHAnsi" w:cstheme="minorHAnsi"/>
          <w:color w:val="538135" w:themeColor="accent6" w:themeShade="BF"/>
          <w:lang w:val="de-DE"/>
        </w:rPr>
        <w:t xml:space="preserve"> sowie Werte für die</w:t>
      </w:r>
      <w:r w:rsidR="00124F95" w:rsidRPr="00A51DB9">
        <w:rPr>
          <w:rFonts w:asciiTheme="minorHAnsi" w:hAnsiTheme="minorHAnsi" w:cstheme="minorHAnsi"/>
          <w:color w:val="538135" w:themeColor="accent6" w:themeShade="BF"/>
          <w:lang w:val="de-DE"/>
        </w:rPr>
        <w:t xml:space="preserve"> </w:t>
      </w:r>
      <w:r w:rsidR="00097FA6">
        <w:rPr>
          <w:rFonts w:asciiTheme="minorHAnsi" w:hAnsiTheme="minorHAnsi" w:cstheme="minorHAnsi"/>
          <w:color w:val="538135" w:themeColor="accent6" w:themeShade="BF"/>
          <w:lang w:val="de-DE"/>
        </w:rPr>
        <w:t>Datenraten und Latenzen</w:t>
      </w:r>
      <w:r w:rsidRPr="00A51DB9">
        <w:rPr>
          <w:rFonts w:asciiTheme="minorHAnsi" w:hAnsiTheme="minorHAnsi" w:cstheme="minorHAnsi"/>
          <w:color w:val="538135" w:themeColor="accent6" w:themeShade="BF"/>
          <w:lang w:val="de-DE"/>
        </w:rPr>
        <w:t>, sofern bekannt.</w:t>
      </w:r>
    </w:p>
    <w:p w14:paraId="5362F1CA" w14:textId="7C1BAF07" w:rsidR="00BB2D32" w:rsidRPr="00A51DB9" w:rsidRDefault="00BB2D32" w:rsidP="00F40A8C">
      <w:pPr>
        <w:pStyle w:val="Listenabsatz"/>
        <w:numPr>
          <w:ilvl w:val="0"/>
          <w:numId w:val="39"/>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Eine Beschreibung der Steuerverbindung(en), die d</w:t>
      </w:r>
      <w:r w:rsidR="00751388" w:rsidRPr="00A51DB9">
        <w:rPr>
          <w:rFonts w:asciiTheme="minorHAnsi" w:hAnsiTheme="minorHAnsi" w:cstheme="minorHAnsi"/>
          <w:color w:val="538135" w:themeColor="accent6" w:themeShade="BF"/>
          <w:lang w:val="de-DE"/>
        </w:rPr>
        <w:t>as</w:t>
      </w:r>
      <w:r w:rsidRPr="00A51DB9">
        <w:rPr>
          <w:rFonts w:asciiTheme="minorHAnsi" w:hAnsiTheme="minorHAnsi" w:cstheme="minorHAnsi"/>
          <w:color w:val="538135" w:themeColor="accent6" w:themeShade="BF"/>
          <w:lang w:val="de-DE"/>
        </w:rPr>
        <w:t xml:space="preserve"> UA</w:t>
      </w:r>
      <w:r w:rsidR="00751388" w:rsidRPr="00A51DB9">
        <w:rPr>
          <w:rFonts w:asciiTheme="minorHAnsi" w:hAnsiTheme="minorHAnsi" w:cstheme="minorHAnsi"/>
          <w:color w:val="538135" w:themeColor="accent6" w:themeShade="BF"/>
          <w:lang w:val="de-DE"/>
        </w:rPr>
        <w:t>S</w:t>
      </w:r>
      <w:r w:rsidRPr="00A51DB9">
        <w:rPr>
          <w:rFonts w:asciiTheme="minorHAnsi" w:hAnsiTheme="minorHAnsi" w:cstheme="minorHAnsi"/>
          <w:color w:val="538135" w:themeColor="accent6" w:themeShade="BF"/>
          <w:lang w:val="de-DE"/>
        </w:rPr>
        <w:t xml:space="preserve"> mit de</w:t>
      </w:r>
      <w:r w:rsidR="00751388" w:rsidRPr="00A51DB9">
        <w:rPr>
          <w:rFonts w:asciiTheme="minorHAnsi" w:hAnsiTheme="minorHAnsi" w:cstheme="minorHAnsi"/>
          <w:color w:val="538135" w:themeColor="accent6" w:themeShade="BF"/>
          <w:lang w:val="de-DE"/>
        </w:rPr>
        <w:t>r Fernpilotensteuerung</w:t>
      </w:r>
      <w:r w:rsidRPr="00A51DB9">
        <w:rPr>
          <w:rFonts w:asciiTheme="minorHAnsi" w:hAnsiTheme="minorHAnsi" w:cstheme="minorHAnsi"/>
          <w:color w:val="538135" w:themeColor="accent6" w:themeShade="BF"/>
          <w:lang w:val="de-DE"/>
        </w:rPr>
        <w:t xml:space="preserve"> und </w:t>
      </w:r>
      <w:r w:rsidR="00097FA6">
        <w:rPr>
          <w:rFonts w:asciiTheme="minorHAnsi" w:hAnsiTheme="minorHAnsi" w:cstheme="minorHAnsi"/>
          <w:color w:val="538135" w:themeColor="accent6" w:themeShade="BF"/>
          <w:lang w:val="de-DE"/>
        </w:rPr>
        <w:t>ggf.</w:t>
      </w:r>
      <w:r w:rsidR="00124F95"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anderen Bodensystemen oder -infrastrukturen verbindet, wobei insbesondere die</w:t>
      </w:r>
      <w:r w:rsidR="00124F95"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folgenden Punkte angesprochen werden</w:t>
      </w:r>
      <w:r w:rsidR="00124F95" w:rsidRPr="00A51DB9">
        <w:rPr>
          <w:rFonts w:asciiTheme="minorHAnsi" w:hAnsiTheme="minorHAnsi" w:cstheme="minorHAnsi"/>
          <w:color w:val="538135" w:themeColor="accent6" w:themeShade="BF"/>
          <w:lang w:val="de-DE"/>
        </w:rPr>
        <w:t xml:space="preserve"> sollen</w:t>
      </w:r>
      <w:r w:rsidRPr="00A51DB9">
        <w:rPr>
          <w:rFonts w:asciiTheme="minorHAnsi" w:hAnsiTheme="minorHAnsi" w:cstheme="minorHAnsi"/>
          <w:color w:val="538135" w:themeColor="accent6" w:themeShade="BF"/>
          <w:lang w:val="de-DE"/>
        </w:rPr>
        <w:t>:</w:t>
      </w:r>
    </w:p>
    <w:p w14:paraId="25B7A269" w14:textId="6103C7A0"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 xml:space="preserve">Das </w:t>
      </w:r>
      <w:r w:rsidR="00EA02E6" w:rsidRPr="00A51DB9">
        <w:rPr>
          <w:rFonts w:asciiTheme="minorHAnsi" w:hAnsiTheme="minorHAnsi" w:cstheme="minorHAnsi"/>
          <w:color w:val="538135" w:themeColor="accent6" w:themeShade="BF"/>
          <w:lang w:val="de-DE"/>
        </w:rPr>
        <w:t>Frequenzband</w:t>
      </w:r>
      <w:r w:rsidRPr="00A51DB9">
        <w:rPr>
          <w:rFonts w:asciiTheme="minorHAnsi" w:hAnsiTheme="minorHAnsi" w:cstheme="minorHAnsi"/>
          <w:color w:val="538135" w:themeColor="accent6" w:themeShade="BF"/>
          <w:lang w:val="de-DE"/>
        </w:rPr>
        <w:t>, das für die Kontrollverbindung verwendet wird, und wie die</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 xml:space="preserve">Verwendung dieses </w:t>
      </w:r>
      <w:r w:rsidR="00EA02E6" w:rsidRPr="00A51DB9">
        <w:rPr>
          <w:rFonts w:asciiTheme="minorHAnsi" w:hAnsiTheme="minorHAnsi" w:cstheme="minorHAnsi"/>
          <w:color w:val="538135" w:themeColor="accent6" w:themeShade="BF"/>
          <w:lang w:val="de-DE"/>
        </w:rPr>
        <w:t>Frequenzbandes</w:t>
      </w:r>
      <w:r w:rsidRPr="00A51DB9">
        <w:rPr>
          <w:rFonts w:asciiTheme="minorHAnsi" w:hAnsiTheme="minorHAnsi" w:cstheme="minorHAnsi"/>
          <w:color w:val="538135" w:themeColor="accent6" w:themeShade="BF"/>
          <w:lang w:val="de-DE"/>
        </w:rPr>
        <w:t xml:space="preserve"> koordiniert wurde. Wenn keine Genehmigung des</w:t>
      </w:r>
      <w:r w:rsidR="00EA02E6" w:rsidRPr="00A51DB9">
        <w:rPr>
          <w:rFonts w:asciiTheme="minorHAnsi" w:hAnsiTheme="minorHAnsi" w:cstheme="minorHAnsi"/>
          <w:color w:val="538135" w:themeColor="accent6" w:themeShade="BF"/>
          <w:lang w:val="de-DE"/>
        </w:rPr>
        <w:t xml:space="preserve"> Frequenzbandes</w:t>
      </w:r>
      <w:r w:rsidRPr="00A51DB9">
        <w:rPr>
          <w:rFonts w:asciiTheme="minorHAnsi" w:hAnsiTheme="minorHAnsi" w:cstheme="minorHAnsi"/>
          <w:color w:val="538135" w:themeColor="accent6" w:themeShade="BF"/>
          <w:lang w:val="de-DE"/>
        </w:rPr>
        <w:t xml:space="preserve"> erforderlich ist, die Vorschrift, die zur Genehmigung der Frequenz</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verwendet wurde.</w:t>
      </w:r>
    </w:p>
    <w:p w14:paraId="3FD9EF76" w14:textId="080CE3FD"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 xml:space="preserve">Die Art der verwendeten Signalverarbeitung und / oder Verbindungssicherheit (d. </w:t>
      </w:r>
      <w:r w:rsidR="00EA02E6" w:rsidRPr="00A51DB9">
        <w:rPr>
          <w:rFonts w:asciiTheme="minorHAnsi" w:hAnsiTheme="minorHAnsi" w:cstheme="minorHAnsi"/>
          <w:color w:val="538135" w:themeColor="accent6" w:themeShade="BF"/>
          <w:lang w:val="de-DE"/>
        </w:rPr>
        <w:t>h</w:t>
      </w:r>
      <w:r w:rsidRPr="00A51DB9">
        <w:rPr>
          <w:rFonts w:asciiTheme="minorHAnsi" w:hAnsiTheme="minorHAnsi" w:cstheme="minorHAnsi"/>
          <w:color w:val="538135" w:themeColor="accent6" w:themeShade="BF"/>
          <w:lang w:val="de-DE"/>
        </w:rPr>
        <w:t>.</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Verschlüsselung).</w:t>
      </w:r>
    </w:p>
    <w:p w14:paraId="5604C02B" w14:textId="06D5235A"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 xml:space="preserve">Die </w:t>
      </w:r>
      <w:r w:rsidR="00EA02E6" w:rsidRPr="00A51DB9">
        <w:rPr>
          <w:rFonts w:asciiTheme="minorHAnsi" w:hAnsiTheme="minorHAnsi" w:cstheme="minorHAnsi"/>
          <w:color w:val="538135" w:themeColor="accent6" w:themeShade="BF"/>
          <w:lang w:val="de-DE"/>
        </w:rPr>
        <w:t>Reichweite</w:t>
      </w:r>
      <w:r w:rsidRPr="00A51DB9">
        <w:rPr>
          <w:rFonts w:asciiTheme="minorHAnsi" w:hAnsiTheme="minorHAnsi" w:cstheme="minorHAnsi"/>
          <w:color w:val="538135" w:themeColor="accent6" w:themeShade="BF"/>
          <w:lang w:val="de-DE"/>
        </w:rPr>
        <w:t xml:space="preserve"> der</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 xml:space="preserve">maximal zu erwartenden Entfernung </w:t>
      </w:r>
      <w:r w:rsidR="00EA02E6" w:rsidRPr="00A51DB9">
        <w:rPr>
          <w:rFonts w:asciiTheme="minorHAnsi" w:hAnsiTheme="minorHAnsi" w:cstheme="minorHAnsi"/>
          <w:color w:val="538135" w:themeColor="accent6" w:themeShade="BF"/>
          <w:lang w:val="de-DE"/>
        </w:rPr>
        <w:t>zur Fernpilotensteuerung</w:t>
      </w:r>
      <w:r w:rsidRPr="00A51DB9">
        <w:rPr>
          <w:rFonts w:asciiTheme="minorHAnsi" w:hAnsiTheme="minorHAnsi" w:cstheme="minorHAnsi"/>
          <w:color w:val="538135" w:themeColor="accent6" w:themeShade="BF"/>
          <w:lang w:val="de-DE"/>
        </w:rPr>
        <w:t xml:space="preserve"> und wie diese bestimmt wurde.</w:t>
      </w:r>
    </w:p>
    <w:p w14:paraId="4F504D62" w14:textId="4B5D1447" w:rsidR="00BB2D32" w:rsidRPr="00A51DB9" w:rsidRDefault="00097FA6"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Pr>
          <w:rFonts w:asciiTheme="minorHAnsi" w:hAnsiTheme="minorHAnsi" w:cstheme="minorHAnsi"/>
          <w:color w:val="538135" w:themeColor="accent6" w:themeShade="BF"/>
          <w:lang w:val="de-DE"/>
        </w:rPr>
        <w:t xml:space="preserve">Wenn es eine Funksignalstärkeanzeige </w:t>
      </w:r>
      <w:r w:rsidR="00BB2D32" w:rsidRPr="00A51DB9">
        <w:rPr>
          <w:rFonts w:asciiTheme="minorHAnsi" w:hAnsiTheme="minorHAnsi" w:cstheme="minorHAnsi"/>
          <w:color w:val="538135" w:themeColor="accent6" w:themeShade="BF"/>
          <w:lang w:val="de-DE"/>
        </w:rPr>
        <w:t>oder eine ähnliche</w:t>
      </w:r>
      <w:r w:rsidR="00EA02E6" w:rsidRPr="00A51DB9">
        <w:rPr>
          <w:rFonts w:asciiTheme="minorHAnsi" w:hAnsiTheme="minorHAnsi" w:cstheme="minorHAnsi"/>
          <w:color w:val="538135" w:themeColor="accent6" w:themeShade="BF"/>
          <w:lang w:val="de-DE"/>
        </w:rPr>
        <w:t xml:space="preserve"> </w:t>
      </w:r>
      <w:r w:rsidR="00BB2D32" w:rsidRPr="00A51DB9">
        <w:rPr>
          <w:rFonts w:asciiTheme="minorHAnsi" w:hAnsiTheme="minorHAnsi" w:cstheme="minorHAnsi"/>
          <w:color w:val="538135" w:themeColor="accent6" w:themeShade="BF"/>
          <w:lang w:val="de-DE"/>
        </w:rPr>
        <w:t>Anzeige für den Fernpiloten gibt</w:t>
      </w:r>
      <w:r>
        <w:rPr>
          <w:rFonts w:asciiTheme="minorHAnsi" w:hAnsiTheme="minorHAnsi" w:cstheme="minorHAnsi"/>
          <w:color w:val="538135" w:themeColor="accent6" w:themeShade="BF"/>
          <w:lang w:val="de-DE"/>
        </w:rPr>
        <w:t xml:space="preserve"> wie diese Werte</w:t>
      </w:r>
      <w:r w:rsidR="00EA02E6" w:rsidRPr="00A51DB9">
        <w:rPr>
          <w:rFonts w:asciiTheme="minorHAnsi" w:hAnsiTheme="minorHAnsi" w:cstheme="minorHAnsi"/>
          <w:color w:val="538135" w:themeColor="accent6" w:themeShade="BF"/>
          <w:lang w:val="de-DE"/>
        </w:rPr>
        <w:t xml:space="preserve"> </w:t>
      </w:r>
      <w:r w:rsidR="00BB2D32" w:rsidRPr="00A51DB9">
        <w:rPr>
          <w:rFonts w:asciiTheme="minorHAnsi" w:hAnsiTheme="minorHAnsi" w:cstheme="minorHAnsi"/>
          <w:color w:val="538135" w:themeColor="accent6" w:themeShade="BF"/>
          <w:lang w:val="de-DE"/>
        </w:rPr>
        <w:t>bestimmt wurden und welche Schwellenwerte ein kritisch verschlechtertes Signal</w:t>
      </w:r>
      <w:r w:rsidR="00EA02E6" w:rsidRPr="00A51DB9">
        <w:rPr>
          <w:rFonts w:asciiTheme="minorHAnsi" w:hAnsiTheme="minorHAnsi" w:cstheme="minorHAnsi"/>
          <w:color w:val="538135" w:themeColor="accent6" w:themeShade="BF"/>
          <w:lang w:val="de-DE"/>
        </w:rPr>
        <w:t xml:space="preserve"> </w:t>
      </w:r>
      <w:r w:rsidR="00BB2D32" w:rsidRPr="00A51DB9">
        <w:rPr>
          <w:rFonts w:asciiTheme="minorHAnsi" w:hAnsiTheme="minorHAnsi" w:cstheme="minorHAnsi"/>
          <w:color w:val="538135" w:themeColor="accent6" w:themeShade="BF"/>
          <w:lang w:val="de-DE"/>
        </w:rPr>
        <w:t>darstellen.</w:t>
      </w:r>
    </w:p>
    <w:p w14:paraId="7A8FF4D9" w14:textId="004CD177"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Wenn das System redundante und / oder unabhängige Steuerverbindungen</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 xml:space="preserve">verwendet, wie unterschiedlich </w:t>
      </w:r>
      <w:r w:rsidR="00EA02E6" w:rsidRPr="00A51DB9">
        <w:rPr>
          <w:rFonts w:asciiTheme="minorHAnsi" w:hAnsiTheme="minorHAnsi" w:cstheme="minorHAnsi"/>
          <w:color w:val="538135" w:themeColor="accent6" w:themeShade="BF"/>
          <w:lang w:val="de-DE"/>
        </w:rPr>
        <w:t>der Aufbau der Systeme</w:t>
      </w:r>
      <w:r w:rsidRPr="00A51DB9">
        <w:rPr>
          <w:rFonts w:asciiTheme="minorHAnsi" w:hAnsiTheme="minorHAnsi" w:cstheme="minorHAnsi"/>
          <w:color w:val="538135" w:themeColor="accent6" w:themeShade="BF"/>
          <w:lang w:val="de-DE"/>
        </w:rPr>
        <w:t xml:space="preserve"> ist und welche wahrscheinlichen häufigen</w:t>
      </w:r>
      <w:r w:rsidR="00EA02E6"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Fehlermodi auftreten.</w:t>
      </w:r>
    </w:p>
    <w:p w14:paraId="02845639" w14:textId="49B752F4"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Für Satellitenverbindungen eine Schätzung der Latenze</w:t>
      </w:r>
      <w:r w:rsidR="002347B8" w:rsidRPr="00A51DB9">
        <w:rPr>
          <w:rFonts w:asciiTheme="minorHAnsi" w:hAnsiTheme="minorHAnsi" w:cstheme="minorHAnsi"/>
          <w:color w:val="538135" w:themeColor="accent6" w:themeShade="BF"/>
          <w:lang w:val="de-DE"/>
        </w:rPr>
        <w:t>n</w:t>
      </w:r>
    </w:p>
    <w:p w14:paraId="72AC6E7E" w14:textId="51F21BE1" w:rsidR="00BB2D32" w:rsidRPr="00A51DB9" w:rsidRDefault="00BB2D32" w:rsidP="00F40A8C">
      <w:pPr>
        <w:pStyle w:val="Listenabsatz"/>
        <w:numPr>
          <w:ilvl w:val="1"/>
          <w:numId w:val="40"/>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Die</w:t>
      </w:r>
      <w:r w:rsidR="002347B8" w:rsidRPr="00A51DB9">
        <w:rPr>
          <w:rFonts w:asciiTheme="minorHAnsi" w:hAnsiTheme="minorHAnsi" w:cstheme="minorHAnsi"/>
          <w:color w:val="538135" w:themeColor="accent6" w:themeShade="BF"/>
          <w:lang w:val="de-DE"/>
        </w:rPr>
        <w:t xml:space="preserve"> UAS Eigenschaften</w:t>
      </w:r>
      <w:r w:rsidRPr="00A51DB9">
        <w:rPr>
          <w:rFonts w:asciiTheme="minorHAnsi" w:hAnsiTheme="minorHAnsi" w:cstheme="minorHAnsi"/>
          <w:color w:val="538135" w:themeColor="accent6" w:themeShade="BF"/>
          <w:lang w:val="de-DE"/>
        </w:rPr>
        <w:t>, die den Verlust der Datenverbindung aufgrund der</w:t>
      </w:r>
      <w:r w:rsidR="002347B8" w:rsidRPr="00A51DB9">
        <w:rPr>
          <w:rFonts w:asciiTheme="minorHAnsi" w:hAnsiTheme="minorHAnsi" w:cstheme="minorHAnsi"/>
          <w:color w:val="538135" w:themeColor="accent6" w:themeShade="BF"/>
          <w:lang w:val="de-DE"/>
        </w:rPr>
        <w:t xml:space="preserve"> </w:t>
      </w:r>
      <w:r w:rsidRPr="00A51DB9">
        <w:rPr>
          <w:rFonts w:asciiTheme="minorHAnsi" w:hAnsiTheme="minorHAnsi" w:cstheme="minorHAnsi"/>
          <w:color w:val="538135" w:themeColor="accent6" w:themeShade="BF"/>
          <w:lang w:val="de-DE"/>
        </w:rPr>
        <w:t>folgenden Faktoren verhindern oder mindern:</w:t>
      </w:r>
    </w:p>
    <w:p w14:paraId="5C17CF95" w14:textId="57294782" w:rsidR="00BB2D32" w:rsidRPr="00A51DB9" w:rsidRDefault="00A145AB"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Frequenzstörungen</w:t>
      </w:r>
      <w:r w:rsidR="00BB2D32" w:rsidRPr="00A51DB9">
        <w:rPr>
          <w:rFonts w:asciiTheme="minorHAnsi" w:hAnsiTheme="minorHAnsi" w:cstheme="minorHAnsi"/>
          <w:color w:val="538135" w:themeColor="accent6" w:themeShade="BF"/>
          <w:lang w:val="de-DE"/>
        </w:rPr>
        <w:t xml:space="preserve"> oder andere Störungen;</w:t>
      </w:r>
    </w:p>
    <w:p w14:paraId="1883720E" w14:textId="49A9E5D4" w:rsidR="00BB2D32" w:rsidRPr="00A51DB9" w:rsidRDefault="00BB2D32"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Flug außerhalb de</w:t>
      </w:r>
      <w:r w:rsidR="00A145AB" w:rsidRPr="00A51DB9">
        <w:rPr>
          <w:rFonts w:asciiTheme="minorHAnsi" w:hAnsiTheme="minorHAnsi" w:cstheme="minorHAnsi"/>
          <w:color w:val="538135" w:themeColor="accent6" w:themeShade="BF"/>
          <w:lang w:val="de-DE"/>
        </w:rPr>
        <w:t>r Reichweite</w:t>
      </w:r>
      <w:r w:rsidRPr="00A51DB9">
        <w:rPr>
          <w:rFonts w:asciiTheme="minorHAnsi" w:hAnsiTheme="minorHAnsi" w:cstheme="minorHAnsi"/>
          <w:color w:val="538135" w:themeColor="accent6" w:themeShade="BF"/>
          <w:lang w:val="de-DE"/>
        </w:rPr>
        <w:t>;</w:t>
      </w:r>
    </w:p>
    <w:p w14:paraId="05BB3E48" w14:textId="75293CE2" w:rsidR="00BB2D32" w:rsidRPr="00A51DB9" w:rsidRDefault="00BB2D32"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Antennen</w:t>
      </w:r>
      <w:r w:rsidR="00A145AB" w:rsidRPr="00A51DB9">
        <w:rPr>
          <w:rFonts w:asciiTheme="minorHAnsi" w:hAnsiTheme="minorHAnsi" w:cstheme="minorHAnsi"/>
          <w:color w:val="538135" w:themeColor="accent6" w:themeShade="BF"/>
          <w:lang w:val="de-DE"/>
        </w:rPr>
        <w:t>ausrichtung</w:t>
      </w:r>
      <w:r w:rsidRPr="00A51DB9">
        <w:rPr>
          <w:rFonts w:asciiTheme="minorHAnsi" w:hAnsiTheme="minorHAnsi" w:cstheme="minorHAnsi"/>
          <w:color w:val="538135" w:themeColor="accent6" w:themeShade="BF"/>
          <w:lang w:val="de-DE"/>
        </w:rPr>
        <w:t xml:space="preserve"> (während Kurven und / oder bei hohen Einstellungswinkeln);</w:t>
      </w:r>
    </w:p>
    <w:p w14:paraId="7B5116A9" w14:textId="4F0AACF7" w:rsidR="00BB2D32" w:rsidRPr="00A51DB9" w:rsidRDefault="00BB2D32"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Funktionsverlust de</w:t>
      </w:r>
      <w:r w:rsidR="00A145AB" w:rsidRPr="00A51DB9">
        <w:rPr>
          <w:rFonts w:asciiTheme="minorHAnsi" w:hAnsiTheme="minorHAnsi" w:cstheme="minorHAnsi"/>
          <w:color w:val="538135" w:themeColor="accent6" w:themeShade="BF"/>
          <w:lang w:val="de-DE"/>
        </w:rPr>
        <w:t>r Fernpilotensteuerung</w:t>
      </w:r>
      <w:r w:rsidRPr="00A51DB9">
        <w:rPr>
          <w:rFonts w:asciiTheme="minorHAnsi" w:hAnsiTheme="minorHAnsi" w:cstheme="minorHAnsi"/>
          <w:color w:val="538135" w:themeColor="accent6" w:themeShade="BF"/>
          <w:lang w:val="de-DE"/>
        </w:rPr>
        <w:t>;</w:t>
      </w:r>
    </w:p>
    <w:p w14:paraId="70DF4EAC" w14:textId="24C50625" w:rsidR="00BB2D32" w:rsidRPr="00A51DB9" w:rsidRDefault="00BB2D32" w:rsidP="00F40A8C">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Funktionsverlust de</w:t>
      </w:r>
      <w:r w:rsidR="00A145AB" w:rsidRPr="00A51DB9">
        <w:rPr>
          <w:rFonts w:asciiTheme="minorHAnsi" w:hAnsiTheme="minorHAnsi" w:cstheme="minorHAnsi"/>
          <w:color w:val="538135" w:themeColor="accent6" w:themeShade="BF"/>
          <w:lang w:val="de-DE"/>
        </w:rPr>
        <w:t>s</w:t>
      </w:r>
      <w:r w:rsidRPr="00A51DB9">
        <w:rPr>
          <w:rFonts w:asciiTheme="minorHAnsi" w:hAnsiTheme="minorHAnsi" w:cstheme="minorHAnsi"/>
          <w:color w:val="538135" w:themeColor="accent6" w:themeShade="BF"/>
          <w:lang w:val="de-DE"/>
        </w:rPr>
        <w:t xml:space="preserve"> UA</w:t>
      </w:r>
      <w:r w:rsidR="00A145AB" w:rsidRPr="00A51DB9">
        <w:rPr>
          <w:rFonts w:asciiTheme="minorHAnsi" w:hAnsiTheme="minorHAnsi" w:cstheme="minorHAnsi"/>
          <w:color w:val="538135" w:themeColor="accent6" w:themeShade="BF"/>
          <w:lang w:val="de-DE"/>
        </w:rPr>
        <w:t>S</w:t>
      </w:r>
      <w:r w:rsidRPr="00A51DB9">
        <w:rPr>
          <w:rFonts w:asciiTheme="minorHAnsi" w:hAnsiTheme="minorHAnsi" w:cstheme="minorHAnsi"/>
          <w:color w:val="538135" w:themeColor="accent6" w:themeShade="BF"/>
          <w:lang w:val="de-DE"/>
        </w:rPr>
        <w:t>; und</w:t>
      </w:r>
    </w:p>
    <w:p w14:paraId="42554B35" w14:textId="42F2296E" w:rsidR="008767E0" w:rsidRPr="009E6F45" w:rsidRDefault="00A145AB" w:rsidP="009E6F45">
      <w:pPr>
        <w:pStyle w:val="Listenabsatz"/>
        <w:numPr>
          <w:ilvl w:val="0"/>
          <w:numId w:val="41"/>
        </w:numPr>
        <w:spacing w:line="276" w:lineRule="auto"/>
        <w:jc w:val="both"/>
        <w:rPr>
          <w:rFonts w:asciiTheme="minorHAnsi" w:hAnsiTheme="minorHAnsi" w:cstheme="minorHAnsi"/>
          <w:color w:val="538135" w:themeColor="accent6" w:themeShade="BF"/>
          <w:lang w:val="de-DE"/>
        </w:rPr>
      </w:pPr>
      <w:r w:rsidRPr="00A51DB9">
        <w:rPr>
          <w:rFonts w:asciiTheme="minorHAnsi" w:hAnsiTheme="minorHAnsi" w:cstheme="minorHAnsi"/>
          <w:color w:val="538135" w:themeColor="accent6" w:themeShade="BF"/>
          <w:lang w:val="de-DE"/>
        </w:rPr>
        <w:t>wetterbedingte Einflüsse, wie zum Beispiel Niederschlag</w:t>
      </w:r>
      <w:r w:rsidR="00BB2D32" w:rsidRPr="00A51DB9">
        <w:rPr>
          <w:rFonts w:asciiTheme="minorHAnsi" w:hAnsiTheme="minorHAnsi" w:cstheme="minorHAnsi"/>
          <w:color w:val="538135" w:themeColor="accent6" w:themeShade="BF"/>
          <w:lang w:val="de-DE"/>
        </w:rPr>
        <w:t>.</w:t>
      </w:r>
    </w:p>
    <w:p w14:paraId="65D67157" w14:textId="7D6C0C15" w:rsidR="00BB2D32" w:rsidRPr="00BB2D32" w:rsidRDefault="00BB2D32" w:rsidP="009E6F45">
      <w:pPr>
        <w:pStyle w:val="berschrift3"/>
        <w:rPr>
          <w:lang w:val="de-DE"/>
        </w:rPr>
      </w:pPr>
      <w:bookmarkStart w:id="52" w:name="_Toc87420098"/>
      <w:r w:rsidRPr="00BB2D32">
        <w:rPr>
          <w:lang w:val="de-DE"/>
        </w:rPr>
        <w:t>A</w:t>
      </w:r>
      <w:r w:rsidR="009E6F45">
        <w:rPr>
          <w:lang w:val="de-DE"/>
        </w:rPr>
        <w:t>.3.6.1</w:t>
      </w:r>
      <w:r w:rsidRPr="00BB2D32">
        <w:rPr>
          <w:lang w:val="de-DE"/>
        </w:rPr>
        <w:t xml:space="preserve"> Verschlechterung der </w:t>
      </w:r>
      <w:r w:rsidR="008034BC">
        <w:rPr>
          <w:lang w:val="de-DE"/>
        </w:rPr>
        <w:t>Funkverbindung</w:t>
      </w:r>
      <w:bookmarkEnd w:id="52"/>
    </w:p>
    <w:p w14:paraId="6EC7038C" w14:textId="15A03069" w:rsidR="00BB2D32" w:rsidRPr="007B4A83" w:rsidRDefault="00BB2D32" w:rsidP="00BB2D32">
      <w:pPr>
        <w:spacing w:line="276" w:lineRule="auto"/>
        <w:jc w:val="both"/>
        <w:rPr>
          <w:rFonts w:asciiTheme="minorHAnsi" w:hAnsiTheme="minorHAnsi" w:cstheme="minorHAnsi"/>
          <w:color w:val="538135" w:themeColor="accent6" w:themeShade="BF"/>
          <w:lang w:val="de-DE"/>
        </w:rPr>
      </w:pPr>
      <w:r w:rsidRPr="007B4A83">
        <w:rPr>
          <w:rFonts w:asciiTheme="minorHAnsi" w:hAnsiTheme="minorHAnsi" w:cstheme="minorHAnsi"/>
          <w:color w:val="538135" w:themeColor="accent6" w:themeShade="BF"/>
          <w:lang w:val="de-DE"/>
        </w:rPr>
        <w:t xml:space="preserve">Eine Beschreibung der Systemfunktionen im Falle einer Verschlechterung der </w:t>
      </w:r>
      <w:r w:rsidR="008034BC">
        <w:rPr>
          <w:rFonts w:asciiTheme="minorHAnsi" w:hAnsiTheme="minorHAnsi" w:cstheme="minorHAnsi"/>
          <w:color w:val="538135" w:themeColor="accent6" w:themeShade="BF"/>
          <w:lang w:val="de-DE"/>
        </w:rPr>
        <w:t>Funkverbindung</w:t>
      </w:r>
      <w:r w:rsidRPr="007B4A83">
        <w:rPr>
          <w:rFonts w:asciiTheme="minorHAnsi" w:hAnsiTheme="minorHAnsi" w:cstheme="minorHAnsi"/>
          <w:color w:val="538135" w:themeColor="accent6" w:themeShade="BF"/>
          <w:lang w:val="de-DE"/>
        </w:rPr>
        <w:t>:</w:t>
      </w:r>
    </w:p>
    <w:p w14:paraId="306B85CF" w14:textId="1BE1A79E" w:rsidR="007B4A83" w:rsidRPr="009E6F45" w:rsidRDefault="008034BC" w:rsidP="009E6F45">
      <w:pPr>
        <w:pStyle w:val="Listenabsatz"/>
        <w:numPr>
          <w:ilvl w:val="0"/>
          <w:numId w:val="42"/>
        </w:numPr>
        <w:spacing w:line="276" w:lineRule="auto"/>
        <w:jc w:val="both"/>
        <w:rPr>
          <w:rFonts w:asciiTheme="minorHAnsi" w:hAnsiTheme="minorHAnsi" w:cstheme="minorHAnsi"/>
          <w:color w:val="538135" w:themeColor="accent6" w:themeShade="BF"/>
          <w:lang w:val="de-DE"/>
        </w:rPr>
      </w:pPr>
      <w:r>
        <w:rPr>
          <w:rFonts w:asciiTheme="minorHAnsi" w:hAnsiTheme="minorHAnsi" w:cstheme="minorHAnsi"/>
          <w:color w:val="538135" w:themeColor="accent6" w:themeShade="BF"/>
          <w:lang w:val="de-DE"/>
        </w:rPr>
        <w:t>Ob und in welcher Form der V</w:t>
      </w:r>
      <w:r w:rsidR="00BB2D32" w:rsidRPr="007B4A83">
        <w:rPr>
          <w:rFonts w:asciiTheme="minorHAnsi" w:hAnsiTheme="minorHAnsi" w:cstheme="minorHAnsi"/>
          <w:color w:val="538135" w:themeColor="accent6" w:themeShade="BF"/>
          <w:lang w:val="de-DE"/>
        </w:rPr>
        <w:t xml:space="preserve">erschlechterungsstatus </w:t>
      </w:r>
      <w:r w:rsidR="00082E8B" w:rsidRPr="007B4A83">
        <w:rPr>
          <w:rFonts w:asciiTheme="minorHAnsi" w:hAnsiTheme="minorHAnsi" w:cstheme="minorHAnsi"/>
          <w:color w:val="538135" w:themeColor="accent6" w:themeShade="BF"/>
          <w:lang w:val="de-DE"/>
        </w:rPr>
        <w:t>erkenntlich ist</w:t>
      </w:r>
      <w:r w:rsidR="00BB2D32" w:rsidRPr="007B4A83">
        <w:rPr>
          <w:rFonts w:asciiTheme="minorHAnsi" w:hAnsiTheme="minorHAnsi" w:cstheme="minorHAnsi"/>
          <w:color w:val="538135" w:themeColor="accent6" w:themeShade="BF"/>
          <w:lang w:val="de-DE"/>
        </w:rPr>
        <w:t>.</w:t>
      </w:r>
    </w:p>
    <w:p w14:paraId="1A7AEFA7" w14:textId="4AAA219B" w:rsidR="007B4A83" w:rsidRPr="009E6F45" w:rsidRDefault="00BB2D32" w:rsidP="009E6F45">
      <w:pPr>
        <w:pStyle w:val="Listenabsatz"/>
        <w:numPr>
          <w:ilvl w:val="0"/>
          <w:numId w:val="42"/>
        </w:numPr>
        <w:spacing w:line="276" w:lineRule="auto"/>
        <w:jc w:val="both"/>
        <w:rPr>
          <w:rFonts w:asciiTheme="minorHAnsi" w:hAnsiTheme="minorHAnsi" w:cstheme="minorHAnsi"/>
          <w:color w:val="538135" w:themeColor="accent6" w:themeShade="BF"/>
          <w:lang w:val="de-DE"/>
        </w:rPr>
      </w:pPr>
      <w:r w:rsidRPr="007B4A83">
        <w:rPr>
          <w:rFonts w:asciiTheme="minorHAnsi" w:hAnsiTheme="minorHAnsi" w:cstheme="minorHAnsi"/>
          <w:color w:val="538135" w:themeColor="accent6" w:themeShade="BF"/>
          <w:lang w:val="de-DE"/>
        </w:rPr>
        <w:t>Wie der St</w:t>
      </w:r>
      <w:r w:rsidR="008034BC">
        <w:rPr>
          <w:rFonts w:asciiTheme="minorHAnsi" w:hAnsiTheme="minorHAnsi" w:cstheme="minorHAnsi"/>
          <w:color w:val="538135" w:themeColor="accent6" w:themeShade="BF"/>
          <w:lang w:val="de-DE"/>
        </w:rPr>
        <w:t xml:space="preserve">atus der Verschlechterung </w:t>
      </w:r>
      <w:r w:rsidRPr="007B4A83">
        <w:rPr>
          <w:rFonts w:asciiTheme="minorHAnsi" w:hAnsiTheme="minorHAnsi" w:cstheme="minorHAnsi"/>
          <w:color w:val="538135" w:themeColor="accent6" w:themeShade="BF"/>
          <w:lang w:val="de-DE"/>
        </w:rPr>
        <w:t>dem Fernpiloten mitgeteilt wird</w:t>
      </w:r>
      <w:r w:rsidR="00082E8B" w:rsidRPr="007B4A83">
        <w:rPr>
          <w:rFonts w:asciiTheme="minorHAnsi" w:hAnsiTheme="minorHAnsi" w:cstheme="minorHAnsi"/>
          <w:color w:val="538135" w:themeColor="accent6" w:themeShade="BF"/>
          <w:lang w:val="de-DE"/>
        </w:rPr>
        <w:t xml:space="preserve"> </w:t>
      </w:r>
      <w:r w:rsidRPr="007B4A83">
        <w:rPr>
          <w:rFonts w:asciiTheme="minorHAnsi" w:hAnsiTheme="minorHAnsi" w:cstheme="minorHAnsi"/>
          <w:color w:val="538135" w:themeColor="accent6" w:themeShade="BF"/>
          <w:lang w:val="de-DE"/>
        </w:rPr>
        <w:t>(z. B. visuell, haptisch oder akustisch). Eine Beschreibung der zugehörigen</w:t>
      </w:r>
      <w:r w:rsidR="00082E8B" w:rsidRPr="007B4A83">
        <w:rPr>
          <w:rFonts w:asciiTheme="minorHAnsi" w:hAnsiTheme="minorHAnsi" w:cstheme="minorHAnsi"/>
          <w:color w:val="538135" w:themeColor="accent6" w:themeShade="BF"/>
          <w:lang w:val="de-DE"/>
        </w:rPr>
        <w:t xml:space="preserve"> </w:t>
      </w:r>
      <w:r w:rsidRPr="007B4A83">
        <w:rPr>
          <w:rFonts w:asciiTheme="minorHAnsi" w:hAnsiTheme="minorHAnsi" w:cstheme="minorHAnsi"/>
          <w:color w:val="538135" w:themeColor="accent6" w:themeShade="BF"/>
          <w:lang w:val="de-DE"/>
        </w:rPr>
        <w:t>Notfallverfahren.</w:t>
      </w:r>
    </w:p>
    <w:p w14:paraId="5C78970E" w14:textId="106CDF9C" w:rsidR="00BB2D32" w:rsidRPr="00BB2D32" w:rsidRDefault="00BB2D32" w:rsidP="009E6F45">
      <w:pPr>
        <w:pStyle w:val="berschrift3"/>
        <w:rPr>
          <w:lang w:val="de-DE"/>
        </w:rPr>
      </w:pPr>
      <w:bookmarkStart w:id="53" w:name="_Toc87420099"/>
      <w:r w:rsidRPr="00BB2D32">
        <w:rPr>
          <w:lang w:val="de-DE"/>
        </w:rPr>
        <w:t>A</w:t>
      </w:r>
      <w:r w:rsidR="009E6F45">
        <w:rPr>
          <w:lang w:val="de-DE"/>
        </w:rPr>
        <w:t>.3.6.2</w:t>
      </w:r>
      <w:r w:rsidRPr="00BB2D32">
        <w:rPr>
          <w:lang w:val="de-DE"/>
        </w:rPr>
        <w:t xml:space="preserve"> </w:t>
      </w:r>
      <w:r w:rsidR="008034BC">
        <w:rPr>
          <w:lang w:val="de-DE"/>
        </w:rPr>
        <w:t>Funkverbindungsverlust</w:t>
      </w:r>
      <w:bookmarkEnd w:id="53"/>
    </w:p>
    <w:p w14:paraId="433C6647" w14:textId="395A58C0" w:rsidR="00750403" w:rsidRPr="009E6F45" w:rsidRDefault="00BB2D32" w:rsidP="009E6F45">
      <w:pPr>
        <w:pStyle w:val="Listenabsatz"/>
        <w:numPr>
          <w:ilvl w:val="0"/>
          <w:numId w:val="43"/>
        </w:numPr>
        <w:spacing w:line="276" w:lineRule="auto"/>
        <w:jc w:val="both"/>
        <w:rPr>
          <w:rFonts w:asciiTheme="minorHAnsi" w:hAnsiTheme="minorHAnsi" w:cstheme="minorHAnsi"/>
          <w:color w:val="538135" w:themeColor="accent6" w:themeShade="BF"/>
          <w:lang w:val="de-DE"/>
        </w:rPr>
      </w:pPr>
      <w:r w:rsidRPr="00750403">
        <w:rPr>
          <w:rFonts w:asciiTheme="minorHAnsi" w:hAnsiTheme="minorHAnsi" w:cstheme="minorHAnsi"/>
          <w:color w:val="538135" w:themeColor="accent6" w:themeShade="BF"/>
          <w:lang w:val="de-DE"/>
        </w:rPr>
        <w:t xml:space="preserve">Die Bedingungen, die zu einem Verlust der </w:t>
      </w:r>
      <w:r w:rsidR="008034BC">
        <w:rPr>
          <w:rFonts w:asciiTheme="minorHAnsi" w:hAnsiTheme="minorHAnsi" w:cstheme="minorHAnsi"/>
          <w:color w:val="538135" w:themeColor="accent6" w:themeShade="BF"/>
          <w:lang w:val="de-DE"/>
        </w:rPr>
        <w:t>Funkverbindung</w:t>
      </w:r>
      <w:r w:rsidRPr="00750403">
        <w:rPr>
          <w:rFonts w:asciiTheme="minorHAnsi" w:hAnsiTheme="minorHAnsi" w:cstheme="minorHAnsi"/>
          <w:color w:val="538135" w:themeColor="accent6" w:themeShade="BF"/>
          <w:lang w:val="de-DE"/>
        </w:rPr>
        <w:t xml:space="preserve"> führen können.</w:t>
      </w:r>
    </w:p>
    <w:p w14:paraId="3E6E4483" w14:textId="46AB8FBB" w:rsidR="00750403" w:rsidRPr="009E6F45" w:rsidRDefault="00BB2D32" w:rsidP="009E6F45">
      <w:pPr>
        <w:pStyle w:val="Listenabsatz"/>
        <w:numPr>
          <w:ilvl w:val="0"/>
          <w:numId w:val="43"/>
        </w:numPr>
        <w:spacing w:line="276" w:lineRule="auto"/>
        <w:jc w:val="both"/>
        <w:rPr>
          <w:rFonts w:asciiTheme="minorHAnsi" w:hAnsiTheme="minorHAnsi" w:cstheme="minorHAnsi"/>
          <w:color w:val="538135" w:themeColor="accent6" w:themeShade="BF"/>
          <w:lang w:val="de-DE"/>
        </w:rPr>
      </w:pPr>
      <w:r w:rsidRPr="00750403">
        <w:rPr>
          <w:rFonts w:asciiTheme="minorHAnsi" w:hAnsiTheme="minorHAnsi" w:cstheme="minorHAnsi"/>
          <w:color w:val="538135" w:themeColor="accent6" w:themeShade="BF"/>
          <w:lang w:val="de-DE"/>
        </w:rPr>
        <w:t xml:space="preserve">Die Maßnahmen bei Verlust der </w:t>
      </w:r>
      <w:r w:rsidR="008034BC">
        <w:rPr>
          <w:rFonts w:asciiTheme="minorHAnsi" w:hAnsiTheme="minorHAnsi" w:cstheme="minorHAnsi"/>
          <w:color w:val="538135" w:themeColor="accent6" w:themeShade="BF"/>
          <w:lang w:val="de-DE"/>
        </w:rPr>
        <w:t>Funkverbindung</w:t>
      </w:r>
      <w:r w:rsidRPr="00750403">
        <w:rPr>
          <w:rFonts w:asciiTheme="minorHAnsi" w:hAnsiTheme="minorHAnsi" w:cstheme="minorHAnsi"/>
          <w:color w:val="538135" w:themeColor="accent6" w:themeShade="BF"/>
          <w:lang w:val="de-DE"/>
        </w:rPr>
        <w:t>.</w:t>
      </w:r>
    </w:p>
    <w:p w14:paraId="4250D669" w14:textId="26D24147" w:rsidR="00750403" w:rsidRPr="009E6F45" w:rsidRDefault="00BB2D32" w:rsidP="009E6F45">
      <w:pPr>
        <w:pStyle w:val="Listenabsatz"/>
        <w:numPr>
          <w:ilvl w:val="0"/>
          <w:numId w:val="43"/>
        </w:numPr>
        <w:spacing w:line="276" w:lineRule="auto"/>
        <w:jc w:val="both"/>
        <w:rPr>
          <w:rFonts w:asciiTheme="minorHAnsi" w:hAnsiTheme="minorHAnsi" w:cstheme="minorHAnsi"/>
          <w:color w:val="538135" w:themeColor="accent6" w:themeShade="BF"/>
          <w:lang w:val="de-DE"/>
        </w:rPr>
      </w:pPr>
      <w:r w:rsidRPr="00750403">
        <w:rPr>
          <w:rFonts w:asciiTheme="minorHAnsi" w:hAnsiTheme="minorHAnsi" w:cstheme="minorHAnsi"/>
          <w:color w:val="538135" w:themeColor="accent6" w:themeShade="BF"/>
          <w:lang w:val="de-DE"/>
        </w:rPr>
        <w:t>Eine Beschreibung der klaren und eindeutigen akustischen und visuellen Warnungen an</w:t>
      </w:r>
      <w:r w:rsidR="00750403" w:rsidRPr="00750403">
        <w:rPr>
          <w:rFonts w:asciiTheme="minorHAnsi" w:hAnsiTheme="minorHAnsi" w:cstheme="minorHAnsi"/>
          <w:color w:val="538135" w:themeColor="accent6" w:themeShade="BF"/>
          <w:lang w:val="de-DE"/>
        </w:rPr>
        <w:t xml:space="preserve"> </w:t>
      </w:r>
      <w:r w:rsidRPr="00750403">
        <w:rPr>
          <w:rFonts w:asciiTheme="minorHAnsi" w:hAnsiTheme="minorHAnsi" w:cstheme="minorHAnsi"/>
          <w:color w:val="538135" w:themeColor="accent6" w:themeShade="BF"/>
          <w:lang w:val="de-DE"/>
        </w:rPr>
        <w:t>den Fernpiloten für jeden Fall einer verlorenen Verbindung.</w:t>
      </w:r>
    </w:p>
    <w:p w14:paraId="1E7321D7" w14:textId="7D334653" w:rsidR="00750403" w:rsidRPr="009E6F45" w:rsidRDefault="00BB2D32" w:rsidP="009E6F45">
      <w:pPr>
        <w:pStyle w:val="Listenabsatz"/>
        <w:numPr>
          <w:ilvl w:val="0"/>
          <w:numId w:val="43"/>
        </w:numPr>
        <w:spacing w:line="276" w:lineRule="auto"/>
        <w:jc w:val="both"/>
        <w:rPr>
          <w:rFonts w:asciiTheme="minorHAnsi" w:hAnsiTheme="minorHAnsi" w:cstheme="minorHAnsi"/>
          <w:color w:val="538135" w:themeColor="accent6" w:themeShade="BF"/>
          <w:lang w:val="de-DE"/>
        </w:rPr>
      </w:pPr>
      <w:r w:rsidRPr="00750403">
        <w:rPr>
          <w:rFonts w:asciiTheme="minorHAnsi" w:hAnsiTheme="minorHAnsi" w:cstheme="minorHAnsi"/>
          <w:color w:val="538135" w:themeColor="accent6" w:themeShade="BF"/>
          <w:lang w:val="de-DE"/>
        </w:rPr>
        <w:t>Eine Beschreibung der etablierten Lost-Link-Strategie im UAS-Betriebshandbuch unter</w:t>
      </w:r>
      <w:r w:rsidR="00750403" w:rsidRPr="00750403">
        <w:rPr>
          <w:rFonts w:asciiTheme="minorHAnsi" w:hAnsiTheme="minorHAnsi" w:cstheme="minorHAnsi"/>
          <w:color w:val="538135" w:themeColor="accent6" w:themeShade="BF"/>
          <w:lang w:val="de-DE"/>
        </w:rPr>
        <w:t xml:space="preserve"> </w:t>
      </w:r>
      <w:r w:rsidRPr="00750403">
        <w:rPr>
          <w:rFonts w:asciiTheme="minorHAnsi" w:hAnsiTheme="minorHAnsi" w:cstheme="minorHAnsi"/>
          <w:color w:val="538135" w:themeColor="accent6" w:themeShade="BF"/>
          <w:lang w:val="de-DE"/>
        </w:rPr>
        <w:t>Berücksichtigung der Notfallwiederherstellungsfähigkeit.</w:t>
      </w:r>
    </w:p>
    <w:p w14:paraId="0065E7B6" w14:textId="2EA8F4AD" w:rsidR="00750403" w:rsidRPr="009E6F45" w:rsidRDefault="00BB2D32" w:rsidP="009E6F45">
      <w:pPr>
        <w:pStyle w:val="Listenabsatz"/>
        <w:numPr>
          <w:ilvl w:val="0"/>
          <w:numId w:val="43"/>
        </w:numPr>
        <w:spacing w:line="276" w:lineRule="auto"/>
        <w:jc w:val="both"/>
        <w:rPr>
          <w:rFonts w:asciiTheme="minorHAnsi" w:hAnsiTheme="minorHAnsi" w:cstheme="minorHAnsi"/>
          <w:color w:val="538135" w:themeColor="accent6" w:themeShade="BF"/>
          <w:lang w:val="de-DE"/>
        </w:rPr>
      </w:pPr>
      <w:r w:rsidRPr="00750403">
        <w:rPr>
          <w:rFonts w:asciiTheme="minorHAnsi" w:hAnsiTheme="minorHAnsi" w:cstheme="minorHAnsi"/>
          <w:color w:val="538135" w:themeColor="accent6" w:themeShade="BF"/>
          <w:lang w:val="de-DE"/>
        </w:rPr>
        <w:t xml:space="preserve">Eine Beschreibung, wie </w:t>
      </w:r>
      <w:r w:rsidR="00391ACF">
        <w:rPr>
          <w:rFonts w:asciiTheme="minorHAnsi" w:hAnsiTheme="minorHAnsi" w:cstheme="minorHAnsi"/>
          <w:color w:val="538135" w:themeColor="accent6" w:themeShade="BF"/>
          <w:lang w:val="de-DE"/>
        </w:rPr>
        <w:t>das Geof</w:t>
      </w:r>
      <w:r w:rsidRPr="00750403">
        <w:rPr>
          <w:rFonts w:asciiTheme="minorHAnsi" w:hAnsiTheme="minorHAnsi" w:cstheme="minorHAnsi"/>
          <w:color w:val="538135" w:themeColor="accent6" w:themeShade="BF"/>
          <w:lang w:val="de-DE"/>
        </w:rPr>
        <w:t>encing-System in diesem Fall</w:t>
      </w:r>
      <w:r w:rsidR="00750403" w:rsidRPr="00750403">
        <w:rPr>
          <w:rFonts w:asciiTheme="minorHAnsi" w:hAnsiTheme="minorHAnsi" w:cstheme="minorHAnsi"/>
          <w:color w:val="538135" w:themeColor="accent6" w:themeShade="BF"/>
          <w:lang w:val="de-DE"/>
        </w:rPr>
        <w:t xml:space="preserve"> </w:t>
      </w:r>
      <w:r w:rsidRPr="00750403">
        <w:rPr>
          <w:rFonts w:asciiTheme="minorHAnsi" w:hAnsiTheme="minorHAnsi" w:cstheme="minorHAnsi"/>
          <w:color w:val="538135" w:themeColor="accent6" w:themeShade="BF"/>
          <w:lang w:val="de-DE"/>
        </w:rPr>
        <w:t>verwendet wird, falls verfügbar.</w:t>
      </w:r>
    </w:p>
    <w:p w14:paraId="4B40B77F" w14:textId="1190C3F8" w:rsidR="00750403" w:rsidRPr="009E6F45" w:rsidRDefault="00391ACF" w:rsidP="009E6F45">
      <w:pPr>
        <w:pStyle w:val="Listenabsatz"/>
        <w:numPr>
          <w:ilvl w:val="0"/>
          <w:numId w:val="43"/>
        </w:numPr>
        <w:spacing w:line="276" w:lineRule="auto"/>
        <w:jc w:val="both"/>
        <w:rPr>
          <w:rFonts w:asciiTheme="minorHAnsi" w:hAnsiTheme="minorHAnsi" w:cstheme="minorHAnsi"/>
          <w:lang w:val="de-DE"/>
        </w:rPr>
      </w:pPr>
      <w:r>
        <w:rPr>
          <w:rFonts w:asciiTheme="minorHAnsi" w:hAnsiTheme="minorHAnsi" w:cstheme="minorHAnsi"/>
          <w:color w:val="538135" w:themeColor="accent6" w:themeShade="BF"/>
          <w:lang w:val="de-DE"/>
        </w:rPr>
        <w:t>Methoden zur Widerherstellung einer Verbindung</w:t>
      </w:r>
    </w:p>
    <w:p w14:paraId="2B8C4A9B" w14:textId="19FA142E" w:rsidR="00BB2D32" w:rsidRPr="00BB2D32" w:rsidRDefault="00BB2D32" w:rsidP="00CE2EE5">
      <w:pPr>
        <w:pStyle w:val="berschrift2"/>
        <w:rPr>
          <w:lang w:val="de-DE"/>
        </w:rPr>
      </w:pPr>
      <w:bookmarkStart w:id="54" w:name="_Toc87420100"/>
      <w:r w:rsidRPr="00BB2D32">
        <w:rPr>
          <w:lang w:val="de-DE"/>
        </w:rPr>
        <w:t>A</w:t>
      </w:r>
      <w:r w:rsidR="009E6F45">
        <w:rPr>
          <w:lang w:val="de-DE"/>
        </w:rPr>
        <w:t>.3.7</w:t>
      </w:r>
      <w:r w:rsidRPr="00BB2D32">
        <w:rPr>
          <w:lang w:val="de-DE"/>
        </w:rPr>
        <w:t>. Sicherheitsvorrichtungen</w:t>
      </w:r>
      <w:bookmarkEnd w:id="54"/>
    </w:p>
    <w:p w14:paraId="516A4119" w14:textId="01D6956E" w:rsidR="00750403" w:rsidRPr="009E6F45" w:rsidRDefault="00BB2D32" w:rsidP="009E6F45">
      <w:pPr>
        <w:pStyle w:val="Listenabsatz"/>
        <w:numPr>
          <w:ilvl w:val="0"/>
          <w:numId w:val="44"/>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 xml:space="preserve">Eine Beschreibung der einzelnen Fehlermodi und </w:t>
      </w:r>
      <w:r w:rsidR="00391ACF">
        <w:rPr>
          <w:rFonts w:asciiTheme="minorHAnsi" w:hAnsiTheme="minorHAnsi" w:cstheme="minorHAnsi"/>
          <w:color w:val="538135" w:themeColor="accent6" w:themeShade="BF"/>
          <w:lang w:val="de-DE"/>
        </w:rPr>
        <w:t>wie diese behoben werden können</w:t>
      </w:r>
      <w:r w:rsidRPr="00C41A2F">
        <w:rPr>
          <w:rFonts w:asciiTheme="minorHAnsi" w:hAnsiTheme="minorHAnsi" w:cstheme="minorHAnsi"/>
          <w:color w:val="538135" w:themeColor="accent6" w:themeShade="BF"/>
          <w:lang w:val="de-DE"/>
        </w:rPr>
        <w:t>, falls</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vorhanden.</w:t>
      </w:r>
    </w:p>
    <w:p w14:paraId="1B67D548" w14:textId="44B3944C" w:rsidR="00BB2D32" w:rsidRPr="00C41A2F" w:rsidRDefault="00BB2D32" w:rsidP="00F40A8C">
      <w:pPr>
        <w:pStyle w:val="Listenabsatz"/>
        <w:numPr>
          <w:ilvl w:val="0"/>
          <w:numId w:val="44"/>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Eine Beschreibung der Fähigkeit zur Notfallwiederherstellung, um Risiken für Dritte zu</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vermeiden.</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Dies besteht normalerweise aus:</w:t>
      </w:r>
    </w:p>
    <w:p w14:paraId="07FFB326" w14:textId="6545FDCB" w:rsidR="00BB2D32" w:rsidRPr="00C41A2F" w:rsidRDefault="00BB2D32" w:rsidP="00F40A8C">
      <w:pPr>
        <w:pStyle w:val="Listenabsatz"/>
        <w:numPr>
          <w:ilvl w:val="1"/>
          <w:numId w:val="45"/>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ein Flugbeendigungssystem</w:t>
      </w:r>
      <w:r w:rsidR="00391ACF">
        <w:rPr>
          <w:rFonts w:asciiTheme="minorHAnsi" w:hAnsiTheme="minorHAnsi" w:cstheme="minorHAnsi"/>
          <w:color w:val="538135" w:themeColor="accent6" w:themeShade="BF"/>
          <w:lang w:val="de-DE"/>
        </w:rPr>
        <w:t xml:space="preserve"> (Flight Termination System)</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ein Verfahren oder eine Funktion, mit dem der Flug</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sofort beendet werden soll; oder</w:t>
      </w:r>
    </w:p>
    <w:p w14:paraId="557368E5" w14:textId="7DD90898" w:rsidR="00BB2D32" w:rsidRPr="00C41A2F" w:rsidRDefault="00BB2D32" w:rsidP="00F40A8C">
      <w:pPr>
        <w:pStyle w:val="Listenabsatz"/>
        <w:numPr>
          <w:ilvl w:val="1"/>
          <w:numId w:val="45"/>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ein automatisches Wiederherstellungssystem, das durch das Kommando der</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UAS-Besatzung oder durch die Bordsysteme implementiert wird. Dies kann eine</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automatische vorprogrammierte Vorgehensweise umfassen, um einen vordefinierten</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und unbewohnten Notlandebereich zu erreichen; oder</w:t>
      </w:r>
    </w:p>
    <w:p w14:paraId="43F23340" w14:textId="4030F382" w:rsidR="00750403" w:rsidRPr="009E6F45" w:rsidRDefault="00BB2D32" w:rsidP="009E6F45">
      <w:pPr>
        <w:pStyle w:val="Listenabsatz"/>
        <w:numPr>
          <w:ilvl w:val="1"/>
          <w:numId w:val="45"/>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 xml:space="preserve">eine beliebige Kombination </w:t>
      </w:r>
      <w:r w:rsidR="00391ACF" w:rsidRPr="00C41A2F">
        <w:rPr>
          <w:rFonts w:asciiTheme="minorHAnsi" w:hAnsiTheme="minorHAnsi" w:cstheme="minorHAnsi"/>
          <w:color w:val="538135" w:themeColor="accent6" w:themeShade="BF"/>
          <w:lang w:val="de-DE"/>
        </w:rPr>
        <w:t>der oben genannten oder anderen Methoden</w:t>
      </w:r>
      <w:r w:rsidRPr="00C41A2F">
        <w:rPr>
          <w:rFonts w:asciiTheme="minorHAnsi" w:hAnsiTheme="minorHAnsi" w:cstheme="minorHAnsi"/>
          <w:color w:val="538135" w:themeColor="accent6" w:themeShade="BF"/>
          <w:lang w:val="de-DE"/>
        </w:rPr>
        <w:t>.</w:t>
      </w:r>
    </w:p>
    <w:p w14:paraId="08AAADF6" w14:textId="7C1D1240" w:rsidR="00BB2D32" w:rsidRPr="00C41A2F" w:rsidRDefault="00BB2D32" w:rsidP="00F40A8C">
      <w:pPr>
        <w:pStyle w:val="Listenabsatz"/>
        <w:numPr>
          <w:ilvl w:val="0"/>
          <w:numId w:val="44"/>
        </w:numPr>
        <w:spacing w:line="276" w:lineRule="auto"/>
        <w:jc w:val="both"/>
        <w:rPr>
          <w:rFonts w:asciiTheme="minorHAnsi" w:hAnsiTheme="minorHAnsi" w:cstheme="minorHAnsi"/>
          <w:color w:val="538135" w:themeColor="accent6" w:themeShade="BF"/>
          <w:lang w:val="de-DE"/>
        </w:rPr>
      </w:pPr>
      <w:r w:rsidRPr="00C41A2F">
        <w:rPr>
          <w:rFonts w:asciiTheme="minorHAnsi" w:hAnsiTheme="minorHAnsi" w:cstheme="minorHAnsi"/>
          <w:color w:val="538135" w:themeColor="accent6" w:themeShade="BF"/>
          <w:lang w:val="de-DE"/>
        </w:rPr>
        <w:t>Der Antragsteller sollte sowohl ein funktionales als auch ein physikalisches Diagramm des</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globalen UA</w:t>
      </w:r>
      <w:r w:rsidR="00750403" w:rsidRPr="00C41A2F">
        <w:rPr>
          <w:rFonts w:asciiTheme="minorHAnsi" w:hAnsiTheme="minorHAnsi" w:cstheme="minorHAnsi"/>
          <w:color w:val="538135" w:themeColor="accent6" w:themeShade="BF"/>
          <w:lang w:val="de-DE"/>
        </w:rPr>
        <w:t>S</w:t>
      </w:r>
      <w:r w:rsidRPr="00C41A2F">
        <w:rPr>
          <w:rFonts w:asciiTheme="minorHAnsi" w:hAnsiTheme="minorHAnsi" w:cstheme="minorHAnsi"/>
          <w:color w:val="538135" w:themeColor="accent6" w:themeShade="BF"/>
          <w:lang w:val="de-DE"/>
        </w:rPr>
        <w:t>-Systems mit einer klaren Darstellung seiner Bestandteile und gegebenenfalls</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einer Angabe seiner besonderen Merkmale (z. B. unabhängige Stromversorgungen,</w:t>
      </w:r>
      <w:r w:rsidR="00750403" w:rsidRPr="00C41A2F">
        <w:rPr>
          <w:rFonts w:asciiTheme="minorHAnsi" w:hAnsiTheme="minorHAnsi" w:cstheme="minorHAnsi"/>
          <w:color w:val="538135" w:themeColor="accent6" w:themeShade="BF"/>
          <w:lang w:val="de-DE"/>
        </w:rPr>
        <w:t xml:space="preserve"> </w:t>
      </w:r>
      <w:r w:rsidRPr="00C41A2F">
        <w:rPr>
          <w:rFonts w:asciiTheme="minorHAnsi" w:hAnsiTheme="minorHAnsi" w:cstheme="minorHAnsi"/>
          <w:color w:val="538135" w:themeColor="accent6" w:themeShade="BF"/>
          <w:lang w:val="de-DE"/>
        </w:rPr>
        <w:t>Redundanzen usw.) vorlegen.</w:t>
      </w:r>
    </w:p>
    <w:p w14:paraId="1C4BA154" w14:textId="5640A3CB" w:rsidR="00DB0B26" w:rsidRDefault="00DB0B26" w:rsidP="00BB2D32">
      <w:pPr>
        <w:spacing w:line="276" w:lineRule="auto"/>
        <w:jc w:val="both"/>
        <w:rPr>
          <w:rFonts w:asciiTheme="minorHAnsi" w:hAnsiTheme="minorHAnsi" w:cstheme="minorHAnsi"/>
          <w:lang w:val="de-DE"/>
        </w:rPr>
      </w:pPr>
    </w:p>
    <w:p w14:paraId="08D89970" w14:textId="17C0E31F" w:rsidR="00E4129E" w:rsidRDefault="00E4129E" w:rsidP="00BB2D32">
      <w:pPr>
        <w:spacing w:line="276" w:lineRule="auto"/>
        <w:jc w:val="both"/>
        <w:rPr>
          <w:rFonts w:asciiTheme="minorHAnsi" w:hAnsiTheme="minorHAnsi" w:cstheme="minorHAnsi"/>
          <w:lang w:val="de-DE"/>
        </w:rPr>
      </w:pPr>
    </w:p>
    <w:p w14:paraId="5DD5E863" w14:textId="4856CD4F" w:rsidR="00E4129E" w:rsidRDefault="00E4129E" w:rsidP="00BB2D32">
      <w:pPr>
        <w:spacing w:line="276" w:lineRule="auto"/>
        <w:jc w:val="both"/>
        <w:rPr>
          <w:rFonts w:asciiTheme="minorHAnsi" w:hAnsiTheme="minorHAnsi" w:cstheme="minorHAnsi"/>
          <w:lang w:val="de-DE"/>
        </w:rPr>
      </w:pPr>
    </w:p>
    <w:p w14:paraId="0D7BA11F" w14:textId="2AEAA682" w:rsidR="00E4129E" w:rsidRDefault="00E4129E" w:rsidP="00BB2D32">
      <w:pPr>
        <w:spacing w:line="276" w:lineRule="auto"/>
        <w:jc w:val="both"/>
        <w:rPr>
          <w:rFonts w:asciiTheme="minorHAnsi" w:hAnsiTheme="minorHAnsi" w:cstheme="minorHAnsi"/>
          <w:lang w:val="de-DE"/>
        </w:rPr>
      </w:pPr>
    </w:p>
    <w:p w14:paraId="070283D3" w14:textId="77777777" w:rsidR="00023C07" w:rsidRDefault="00023C07" w:rsidP="00BB2D32">
      <w:pPr>
        <w:spacing w:line="276" w:lineRule="auto"/>
        <w:jc w:val="both"/>
        <w:rPr>
          <w:rFonts w:asciiTheme="minorHAnsi" w:hAnsiTheme="minorHAnsi" w:cstheme="minorHAnsi"/>
          <w:lang w:val="de-DE"/>
        </w:rPr>
      </w:pPr>
    </w:p>
    <w:p w14:paraId="7876EA7E" w14:textId="30C04814" w:rsidR="00E4129E" w:rsidRDefault="00E4129E" w:rsidP="00BB2D32">
      <w:pPr>
        <w:spacing w:line="276" w:lineRule="auto"/>
        <w:jc w:val="both"/>
        <w:rPr>
          <w:rFonts w:asciiTheme="minorHAnsi" w:hAnsiTheme="minorHAnsi" w:cstheme="minorHAnsi"/>
          <w:lang w:val="de-DE"/>
        </w:rPr>
      </w:pPr>
    </w:p>
    <w:p w14:paraId="5B9A0573" w14:textId="77777777" w:rsidR="00D73CBE" w:rsidRPr="00750403" w:rsidRDefault="00D73CBE" w:rsidP="00BB2D32">
      <w:pPr>
        <w:spacing w:line="276" w:lineRule="auto"/>
        <w:jc w:val="both"/>
        <w:rPr>
          <w:rFonts w:asciiTheme="minorHAnsi" w:hAnsiTheme="minorHAnsi" w:cstheme="minorHAnsi"/>
          <w:lang w:val="de-DE"/>
        </w:rPr>
      </w:pPr>
    </w:p>
    <w:p w14:paraId="3BB1167A" w14:textId="0BC27D21" w:rsidR="00D20747" w:rsidRDefault="00001F30" w:rsidP="00E4129E">
      <w:pPr>
        <w:pStyle w:val="berschrift1"/>
      </w:pPr>
      <w:bookmarkStart w:id="55" w:name="_Toc87420101"/>
      <w:r w:rsidRPr="00F413EB">
        <w:t xml:space="preserve">B.0 </w:t>
      </w:r>
      <w:r w:rsidR="00F413EB" w:rsidRPr="00F413EB">
        <w:t>Specific Operational Risk Assessment (SORA)</w:t>
      </w:r>
      <w:r w:rsidR="00023C07">
        <w:rPr>
          <w:rStyle w:val="Funotenzeichen"/>
        </w:rPr>
        <w:footnoteReference w:id="15"/>
      </w:r>
      <w:bookmarkEnd w:id="55"/>
    </w:p>
    <w:p w14:paraId="0CC23EC6" w14:textId="781D2764" w:rsidR="003C0C4C" w:rsidRPr="003C0C4C" w:rsidRDefault="00023C07" w:rsidP="003C0C4C">
      <w:pPr>
        <w:spacing w:line="276" w:lineRule="auto"/>
        <w:jc w:val="center"/>
        <w:rPr>
          <w:rFonts w:asciiTheme="minorHAnsi" w:hAnsiTheme="minorHAnsi" w:cstheme="minorHAnsi"/>
          <w:b/>
          <w:color w:val="FF0000"/>
          <w:lang w:val="de-DE"/>
        </w:rPr>
      </w:pPr>
      <w:r>
        <w:rPr>
          <w:rFonts w:asciiTheme="minorHAnsi" w:hAnsiTheme="minorHAnsi" w:cstheme="minorHAnsi"/>
          <w:b/>
          <w:color w:val="FF0000"/>
          <w:lang w:val="de-DE"/>
        </w:rPr>
        <w:t>--- ALLE hier vollzogenen Schritte müssen verschriftlicht und begründet werden ---</w:t>
      </w:r>
    </w:p>
    <w:p w14:paraId="6ADB0BAF" w14:textId="0DFAE075" w:rsidR="00F43AFD" w:rsidRPr="009E6F45" w:rsidRDefault="00F43AFD" w:rsidP="009E6F45">
      <w:pPr>
        <w:pStyle w:val="berschrift1"/>
        <w:rPr>
          <w:lang w:val="de-DE"/>
        </w:rPr>
      </w:pPr>
      <w:bookmarkStart w:id="56" w:name="_Toc87420102"/>
      <w:r w:rsidRPr="006C3B1F">
        <w:rPr>
          <w:lang w:val="de-DE"/>
        </w:rPr>
        <w:t>B.</w:t>
      </w:r>
      <w:r w:rsidR="00E66F4D" w:rsidRPr="006C3B1F">
        <w:rPr>
          <w:lang w:val="de-DE"/>
        </w:rPr>
        <w:t>1</w:t>
      </w:r>
      <w:r w:rsidRPr="006C3B1F">
        <w:rPr>
          <w:lang w:val="de-DE"/>
        </w:rPr>
        <w:t xml:space="preserve"> Bestimmung der Risikoklassen</w:t>
      </w:r>
      <w:bookmarkEnd w:id="56"/>
    </w:p>
    <w:p w14:paraId="1A6E7953" w14:textId="4B6B5476" w:rsidR="00F43AFD" w:rsidRPr="006C034B" w:rsidRDefault="00E66F4D" w:rsidP="00F413EB">
      <w:pPr>
        <w:pStyle w:val="berschrift2"/>
        <w:rPr>
          <w:lang w:val="de-DE"/>
        </w:rPr>
      </w:pPr>
      <w:bookmarkStart w:id="57" w:name="_Toc87420103"/>
      <w:r w:rsidRPr="006C034B">
        <w:rPr>
          <w:lang w:val="de-DE"/>
        </w:rPr>
        <w:t>B.1.1 Bodenrisiko</w:t>
      </w:r>
      <w:r w:rsidR="0072251A" w:rsidRPr="006C034B">
        <w:rPr>
          <w:lang w:val="de-DE"/>
        </w:rPr>
        <w:t xml:space="preserve"> (ground </w:t>
      </w:r>
      <w:r w:rsidR="00735B48" w:rsidRPr="006C034B">
        <w:rPr>
          <w:lang w:val="de-DE"/>
        </w:rPr>
        <w:t>risk class = GRC)</w:t>
      </w:r>
      <w:bookmarkEnd w:id="57"/>
    </w:p>
    <w:p w14:paraId="4540C8C0" w14:textId="2BB99884" w:rsidR="00C54D6E" w:rsidRPr="00E4129E" w:rsidRDefault="00E66F4D" w:rsidP="00E4129E">
      <w:pPr>
        <w:pStyle w:val="berschrift3"/>
        <w:rPr>
          <w:lang w:val="de-DE"/>
        </w:rPr>
      </w:pPr>
      <w:bookmarkStart w:id="58" w:name="_Toc87420104"/>
      <w:r w:rsidRPr="006C3B1F">
        <w:rPr>
          <w:lang w:val="de-DE"/>
        </w:rPr>
        <w:t>B</w:t>
      </w:r>
      <w:r w:rsidR="0072251A" w:rsidRPr="006C3B1F">
        <w:rPr>
          <w:lang w:val="de-DE"/>
        </w:rPr>
        <w:t xml:space="preserve">.1.1.1 Ermittlung des </w:t>
      </w:r>
      <w:r w:rsidR="000F0BB8">
        <w:rPr>
          <w:lang w:val="de-DE"/>
        </w:rPr>
        <w:t xml:space="preserve">initialen </w:t>
      </w:r>
      <w:r w:rsidR="0072251A" w:rsidRPr="006C3B1F">
        <w:rPr>
          <w:lang w:val="de-DE"/>
        </w:rPr>
        <w:t>betriebsbedingten Bodenrisikos</w:t>
      </w:r>
      <w:bookmarkEnd w:id="58"/>
    </w:p>
    <w:tbl>
      <w:tblPr>
        <w:tblStyle w:val="Gitternetztabelle2"/>
        <w:tblW w:w="0" w:type="auto"/>
        <w:tblLook w:val="04A0" w:firstRow="1" w:lastRow="0" w:firstColumn="1" w:lastColumn="0" w:noHBand="0" w:noVBand="1"/>
      </w:tblPr>
      <w:tblGrid>
        <w:gridCol w:w="4860"/>
        <w:gridCol w:w="1170"/>
        <w:gridCol w:w="1170"/>
        <w:gridCol w:w="1260"/>
        <w:gridCol w:w="1193"/>
      </w:tblGrid>
      <w:tr w:rsidR="00496F7B" w:rsidRPr="00B97188" w14:paraId="61206D90" w14:textId="77777777" w:rsidTr="00D347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3" w:type="dxa"/>
            <w:gridSpan w:val="5"/>
          </w:tcPr>
          <w:p w14:paraId="1ED15E6E" w14:textId="23F4625F" w:rsidR="00496F7B" w:rsidRPr="00B97188" w:rsidRDefault="003D23CA" w:rsidP="003D23CA">
            <w:pPr>
              <w:jc w:val="center"/>
              <w:rPr>
                <w:rFonts w:asciiTheme="minorHAnsi" w:hAnsiTheme="minorHAnsi" w:cstheme="minorHAnsi"/>
                <w:lang w:val="de-DE"/>
              </w:rPr>
            </w:pPr>
            <w:r w:rsidRPr="00B97188">
              <w:rPr>
                <w:rFonts w:asciiTheme="minorHAnsi" w:hAnsiTheme="minorHAnsi" w:cstheme="minorHAnsi"/>
                <w:lang w:val="de-DE"/>
              </w:rPr>
              <w:t>Intrinsische UAS Bodenrisikoklasse</w:t>
            </w:r>
          </w:p>
        </w:tc>
      </w:tr>
      <w:tr w:rsidR="00496F7B" w:rsidRPr="00B97188" w14:paraId="60B011EB" w14:textId="77777777" w:rsidTr="00497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341811B8" w14:textId="2C14C389" w:rsidR="00496F7B" w:rsidRPr="00B97188" w:rsidRDefault="00C54D6E" w:rsidP="00623FDC">
            <w:pPr>
              <w:rPr>
                <w:rFonts w:asciiTheme="minorHAnsi" w:hAnsiTheme="minorHAnsi" w:cstheme="minorHAnsi"/>
                <w:lang w:val="de-DE"/>
              </w:rPr>
            </w:pPr>
            <w:r w:rsidRPr="00B97188">
              <w:rPr>
                <w:rFonts w:asciiTheme="minorHAnsi" w:hAnsiTheme="minorHAnsi" w:cstheme="minorHAnsi"/>
                <w:lang w:val="de-DE"/>
              </w:rPr>
              <w:t>Maximale Dimensionen des UAS</w:t>
            </w:r>
          </w:p>
        </w:tc>
        <w:tc>
          <w:tcPr>
            <w:tcW w:w="1170" w:type="dxa"/>
          </w:tcPr>
          <w:p w14:paraId="1A6C829C" w14:textId="29C77435" w:rsidR="00496F7B" w:rsidRPr="00B97188" w:rsidRDefault="00D3473F" w:rsidP="00623F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1m</w:t>
            </w:r>
          </w:p>
        </w:tc>
        <w:tc>
          <w:tcPr>
            <w:tcW w:w="1170" w:type="dxa"/>
          </w:tcPr>
          <w:p w14:paraId="4FDB4814" w14:textId="505EB486" w:rsidR="00496F7B" w:rsidRPr="00B97188" w:rsidRDefault="00D3473F" w:rsidP="00623F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3m</w:t>
            </w:r>
          </w:p>
        </w:tc>
        <w:tc>
          <w:tcPr>
            <w:tcW w:w="1260" w:type="dxa"/>
          </w:tcPr>
          <w:p w14:paraId="2A6903F4" w14:textId="1643C490" w:rsidR="00496F7B" w:rsidRPr="00B97188" w:rsidRDefault="00D3473F" w:rsidP="00623F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8m</w:t>
            </w:r>
          </w:p>
        </w:tc>
        <w:tc>
          <w:tcPr>
            <w:tcW w:w="1193" w:type="dxa"/>
          </w:tcPr>
          <w:p w14:paraId="19C97592" w14:textId="6DE3F031" w:rsidR="00496F7B" w:rsidRPr="00B97188" w:rsidRDefault="00C54D6E" w:rsidP="00623F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&gt;8</w:t>
            </w:r>
            <w:r w:rsidR="00D3473F" w:rsidRPr="00B97188">
              <w:rPr>
                <w:rFonts w:asciiTheme="minorHAnsi" w:hAnsiTheme="minorHAnsi" w:cstheme="minorHAnsi"/>
                <w:lang w:val="de-DE"/>
              </w:rPr>
              <w:t>m</w:t>
            </w:r>
          </w:p>
        </w:tc>
      </w:tr>
      <w:tr w:rsidR="00496F7B" w:rsidRPr="00B97188" w14:paraId="78305ADE" w14:textId="77777777" w:rsidTr="00497E2D">
        <w:tc>
          <w:tcPr>
            <w:cnfStyle w:val="001000000000" w:firstRow="0" w:lastRow="0" w:firstColumn="1" w:lastColumn="0" w:oddVBand="0" w:evenVBand="0" w:oddHBand="0" w:evenHBand="0" w:firstRowFirstColumn="0" w:firstRowLastColumn="0" w:lastRowFirstColumn="0" w:lastRowLastColumn="0"/>
            <w:tcW w:w="4860" w:type="dxa"/>
          </w:tcPr>
          <w:p w14:paraId="5DAC40D5" w14:textId="594D4D62" w:rsidR="00496F7B" w:rsidRPr="00B97188" w:rsidRDefault="00650B09" w:rsidP="00623FDC">
            <w:pPr>
              <w:rPr>
                <w:rFonts w:asciiTheme="minorHAnsi" w:hAnsiTheme="minorHAnsi" w:cstheme="minorHAnsi"/>
                <w:lang w:val="de-DE"/>
              </w:rPr>
            </w:pPr>
            <w:r w:rsidRPr="00B97188">
              <w:rPr>
                <w:rFonts w:asciiTheme="minorHAnsi" w:hAnsiTheme="minorHAnsi" w:cstheme="minorHAnsi"/>
                <w:lang w:val="de-DE"/>
              </w:rPr>
              <w:t>typisch erwartete kinetische Energie</w:t>
            </w:r>
            <w:r w:rsidR="00E4129E">
              <w:rPr>
                <w:rStyle w:val="Funotenzeichen"/>
                <w:rFonts w:asciiTheme="minorHAnsi" w:hAnsiTheme="minorHAnsi" w:cstheme="minorHAnsi"/>
                <w:lang w:val="de-DE"/>
              </w:rPr>
              <w:footnoteReference w:id="16"/>
            </w:r>
          </w:p>
        </w:tc>
        <w:tc>
          <w:tcPr>
            <w:tcW w:w="1170" w:type="dxa"/>
          </w:tcPr>
          <w:p w14:paraId="34400AC3" w14:textId="2C737727" w:rsidR="00496F7B" w:rsidRPr="00B97188" w:rsidRDefault="00D3473F" w:rsidP="00623F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&lt;700J</w:t>
            </w:r>
          </w:p>
        </w:tc>
        <w:tc>
          <w:tcPr>
            <w:tcW w:w="1170" w:type="dxa"/>
          </w:tcPr>
          <w:p w14:paraId="17E9BD73" w14:textId="75B55CB3" w:rsidR="00496F7B" w:rsidRPr="00B97188" w:rsidRDefault="00D3473F" w:rsidP="00623F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&lt;34 kJ</w:t>
            </w:r>
          </w:p>
        </w:tc>
        <w:tc>
          <w:tcPr>
            <w:tcW w:w="1260" w:type="dxa"/>
          </w:tcPr>
          <w:p w14:paraId="7D1599C0" w14:textId="40633E75" w:rsidR="00496F7B" w:rsidRPr="00B97188" w:rsidRDefault="00D3473F" w:rsidP="00623F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&lt; 1.084 kJ</w:t>
            </w:r>
          </w:p>
        </w:tc>
        <w:tc>
          <w:tcPr>
            <w:tcW w:w="1193" w:type="dxa"/>
          </w:tcPr>
          <w:p w14:paraId="40B844B3" w14:textId="3A78EAFA" w:rsidR="00496F7B" w:rsidRPr="00B97188" w:rsidRDefault="00D3473F" w:rsidP="00623FD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&gt;1.084 kJ</w:t>
            </w:r>
          </w:p>
        </w:tc>
      </w:tr>
      <w:tr w:rsidR="00650B09" w:rsidRPr="00B97188" w14:paraId="457CE9E9" w14:textId="77777777" w:rsidTr="00497E2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653" w:type="dxa"/>
            <w:gridSpan w:val="5"/>
            <w:vAlign w:val="center"/>
          </w:tcPr>
          <w:p w14:paraId="18CE82CE" w14:textId="1168D09C" w:rsidR="00497E2D" w:rsidRPr="00B97188" w:rsidRDefault="00650B09" w:rsidP="00497E2D">
            <w:pPr>
              <w:jc w:val="center"/>
              <w:rPr>
                <w:rFonts w:asciiTheme="minorHAnsi" w:hAnsiTheme="minorHAnsi" w:cstheme="minorHAnsi"/>
                <w:b w:val="0"/>
                <w:bCs w:val="0"/>
                <w:lang w:val="de-DE"/>
              </w:rPr>
            </w:pPr>
            <w:r w:rsidRPr="00B97188">
              <w:rPr>
                <w:rFonts w:asciiTheme="minorHAnsi" w:hAnsiTheme="minorHAnsi" w:cstheme="minorHAnsi"/>
                <w:lang w:val="de-DE"/>
              </w:rPr>
              <w:t>Betriebsszenarien</w:t>
            </w:r>
          </w:p>
        </w:tc>
      </w:tr>
      <w:tr w:rsidR="00496F7B" w:rsidRPr="00B97188" w14:paraId="299E38E3" w14:textId="77777777" w:rsidTr="00685B2F">
        <w:tc>
          <w:tcPr>
            <w:cnfStyle w:val="001000000000" w:firstRow="0" w:lastRow="0" w:firstColumn="1" w:lastColumn="0" w:oddVBand="0" w:evenVBand="0" w:oddHBand="0" w:evenHBand="0" w:firstRowFirstColumn="0" w:firstRowLastColumn="0" w:lastRowFirstColumn="0" w:lastRowLastColumn="0"/>
            <w:tcW w:w="4860" w:type="dxa"/>
          </w:tcPr>
          <w:p w14:paraId="642657A6" w14:textId="26008BFB" w:rsidR="00496F7B" w:rsidRPr="00B97188" w:rsidRDefault="00650B09" w:rsidP="00ED1B67">
            <w:pPr>
              <w:rPr>
                <w:rFonts w:asciiTheme="minorHAnsi" w:hAnsiTheme="minorHAnsi" w:cstheme="minorHAnsi"/>
                <w:lang w:val="de-DE"/>
              </w:rPr>
            </w:pPr>
            <w:r w:rsidRPr="00B97188">
              <w:rPr>
                <w:rFonts w:asciiTheme="minorHAnsi" w:hAnsiTheme="minorHAnsi" w:cstheme="minorHAnsi"/>
                <w:lang w:val="de-DE"/>
              </w:rPr>
              <w:t>VLOS / BVLOS über einem kontrollierten Bodenbereich</w:t>
            </w:r>
          </w:p>
        </w:tc>
        <w:tc>
          <w:tcPr>
            <w:tcW w:w="1170" w:type="dxa"/>
            <w:vAlign w:val="center"/>
          </w:tcPr>
          <w:p w14:paraId="2DFD6A80" w14:textId="56098A3A"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1</w:t>
            </w:r>
          </w:p>
        </w:tc>
        <w:tc>
          <w:tcPr>
            <w:tcW w:w="1170" w:type="dxa"/>
            <w:vAlign w:val="center"/>
          </w:tcPr>
          <w:p w14:paraId="6DEB7941" w14:textId="4708ABA3"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2</w:t>
            </w:r>
          </w:p>
        </w:tc>
        <w:tc>
          <w:tcPr>
            <w:tcW w:w="1260" w:type="dxa"/>
            <w:vAlign w:val="center"/>
          </w:tcPr>
          <w:p w14:paraId="7D979AC3" w14:textId="32AD5A84"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3</w:t>
            </w:r>
          </w:p>
        </w:tc>
        <w:tc>
          <w:tcPr>
            <w:tcW w:w="1193" w:type="dxa"/>
            <w:vAlign w:val="center"/>
          </w:tcPr>
          <w:p w14:paraId="3C191743" w14:textId="3F764CAD"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4</w:t>
            </w:r>
          </w:p>
        </w:tc>
      </w:tr>
      <w:tr w:rsidR="00496F7B" w:rsidRPr="00B97188" w14:paraId="67B666A2" w14:textId="77777777" w:rsidTr="00685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35F9243F" w14:textId="1B2F0EFD" w:rsidR="00496F7B" w:rsidRPr="00B97188" w:rsidRDefault="00945661" w:rsidP="00623FDC">
            <w:pPr>
              <w:rPr>
                <w:rFonts w:asciiTheme="minorHAnsi" w:hAnsiTheme="minorHAnsi" w:cstheme="minorHAnsi"/>
                <w:lang w:val="de-DE"/>
              </w:rPr>
            </w:pPr>
            <w:r w:rsidRPr="00B97188">
              <w:rPr>
                <w:rFonts w:asciiTheme="minorHAnsi" w:hAnsiTheme="minorHAnsi" w:cstheme="minorHAnsi"/>
                <w:lang w:val="de-DE"/>
              </w:rPr>
              <w:t>VLOS in einem dünn besiedelten Gebiet</w:t>
            </w:r>
          </w:p>
        </w:tc>
        <w:tc>
          <w:tcPr>
            <w:tcW w:w="1170" w:type="dxa"/>
            <w:vAlign w:val="center"/>
          </w:tcPr>
          <w:p w14:paraId="31F05F2D" w14:textId="386850B4" w:rsidR="00496F7B" w:rsidRPr="00B97188" w:rsidRDefault="00685B2F"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2</w:t>
            </w:r>
          </w:p>
        </w:tc>
        <w:tc>
          <w:tcPr>
            <w:tcW w:w="1170" w:type="dxa"/>
            <w:vAlign w:val="center"/>
          </w:tcPr>
          <w:p w14:paraId="6D801677" w14:textId="14ECEAA7" w:rsidR="00496F7B" w:rsidRPr="00B97188" w:rsidRDefault="00685B2F"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3</w:t>
            </w:r>
          </w:p>
        </w:tc>
        <w:tc>
          <w:tcPr>
            <w:tcW w:w="1260" w:type="dxa"/>
            <w:vAlign w:val="center"/>
          </w:tcPr>
          <w:p w14:paraId="65EABA41" w14:textId="5FF2B34D" w:rsidR="00496F7B" w:rsidRPr="00B97188" w:rsidRDefault="00685B2F"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4</w:t>
            </w:r>
          </w:p>
        </w:tc>
        <w:tc>
          <w:tcPr>
            <w:tcW w:w="1193" w:type="dxa"/>
            <w:vAlign w:val="center"/>
          </w:tcPr>
          <w:p w14:paraId="78F84685" w14:textId="7CD5785F" w:rsidR="00496F7B" w:rsidRPr="00B97188" w:rsidRDefault="00685B2F"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5</w:t>
            </w:r>
          </w:p>
        </w:tc>
      </w:tr>
      <w:tr w:rsidR="00496F7B" w:rsidRPr="00B97188" w14:paraId="7DA4FBF8" w14:textId="77777777" w:rsidTr="00685B2F">
        <w:tc>
          <w:tcPr>
            <w:cnfStyle w:val="001000000000" w:firstRow="0" w:lastRow="0" w:firstColumn="1" w:lastColumn="0" w:oddVBand="0" w:evenVBand="0" w:oddHBand="0" w:evenHBand="0" w:firstRowFirstColumn="0" w:firstRowLastColumn="0" w:lastRowFirstColumn="0" w:lastRowLastColumn="0"/>
            <w:tcW w:w="4860" w:type="dxa"/>
          </w:tcPr>
          <w:p w14:paraId="5B8C3AAE" w14:textId="0D586311" w:rsidR="00496F7B" w:rsidRPr="00B97188" w:rsidRDefault="00945661" w:rsidP="00623FDC">
            <w:pPr>
              <w:rPr>
                <w:rFonts w:asciiTheme="minorHAnsi" w:hAnsiTheme="minorHAnsi" w:cstheme="minorHAnsi"/>
                <w:lang w:val="de-DE"/>
              </w:rPr>
            </w:pPr>
            <w:r w:rsidRPr="00B97188">
              <w:rPr>
                <w:rFonts w:asciiTheme="minorHAnsi" w:hAnsiTheme="minorHAnsi" w:cstheme="minorHAnsi"/>
                <w:lang w:val="de-DE"/>
              </w:rPr>
              <w:t>BVLOS in einem dünn besiedelten Gebiet</w:t>
            </w:r>
          </w:p>
        </w:tc>
        <w:tc>
          <w:tcPr>
            <w:tcW w:w="1170" w:type="dxa"/>
            <w:vAlign w:val="center"/>
          </w:tcPr>
          <w:p w14:paraId="2DB3F948" w14:textId="2477C7D4"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3</w:t>
            </w:r>
          </w:p>
        </w:tc>
        <w:tc>
          <w:tcPr>
            <w:tcW w:w="1170" w:type="dxa"/>
            <w:vAlign w:val="center"/>
          </w:tcPr>
          <w:p w14:paraId="6C6F115A" w14:textId="2239D879"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4</w:t>
            </w:r>
          </w:p>
        </w:tc>
        <w:tc>
          <w:tcPr>
            <w:tcW w:w="1260" w:type="dxa"/>
            <w:vAlign w:val="center"/>
          </w:tcPr>
          <w:p w14:paraId="7BF98D7F" w14:textId="2032663C"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5</w:t>
            </w:r>
          </w:p>
        </w:tc>
        <w:tc>
          <w:tcPr>
            <w:tcW w:w="1193" w:type="dxa"/>
            <w:vAlign w:val="center"/>
          </w:tcPr>
          <w:p w14:paraId="2FB63F3E" w14:textId="4888E230" w:rsidR="00496F7B" w:rsidRPr="00B97188" w:rsidRDefault="00685B2F"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6</w:t>
            </w:r>
          </w:p>
        </w:tc>
      </w:tr>
      <w:tr w:rsidR="00945661" w:rsidRPr="00B97188" w14:paraId="40F4EDCE" w14:textId="77777777" w:rsidTr="00685B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0EC5F467" w14:textId="42FE01B5" w:rsidR="00945661" w:rsidRPr="00B97188" w:rsidRDefault="00497E2D" w:rsidP="00623FDC">
            <w:pPr>
              <w:rPr>
                <w:rFonts w:asciiTheme="minorHAnsi" w:hAnsiTheme="minorHAnsi" w:cstheme="minorHAnsi"/>
                <w:lang w:val="de-DE"/>
              </w:rPr>
            </w:pPr>
            <w:r w:rsidRPr="00B97188">
              <w:rPr>
                <w:rFonts w:asciiTheme="minorHAnsi" w:hAnsiTheme="minorHAnsi" w:cstheme="minorHAnsi"/>
                <w:lang w:val="de-DE"/>
              </w:rPr>
              <w:t>VLOS in einem besiedelten Gebiet</w:t>
            </w:r>
          </w:p>
        </w:tc>
        <w:tc>
          <w:tcPr>
            <w:tcW w:w="1170" w:type="dxa"/>
            <w:vAlign w:val="center"/>
          </w:tcPr>
          <w:p w14:paraId="5B3DD581" w14:textId="50705B5A" w:rsidR="00945661"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4</w:t>
            </w:r>
          </w:p>
        </w:tc>
        <w:tc>
          <w:tcPr>
            <w:tcW w:w="1170" w:type="dxa"/>
            <w:vAlign w:val="center"/>
          </w:tcPr>
          <w:p w14:paraId="6E34AEA5" w14:textId="016D7AE5" w:rsidR="00945661"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5</w:t>
            </w:r>
          </w:p>
        </w:tc>
        <w:tc>
          <w:tcPr>
            <w:tcW w:w="1260" w:type="dxa"/>
            <w:vAlign w:val="center"/>
          </w:tcPr>
          <w:p w14:paraId="761CE8A6" w14:textId="60104595" w:rsidR="00945661"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6</w:t>
            </w:r>
          </w:p>
        </w:tc>
        <w:tc>
          <w:tcPr>
            <w:tcW w:w="1193" w:type="dxa"/>
            <w:vAlign w:val="center"/>
          </w:tcPr>
          <w:p w14:paraId="4E161A1F" w14:textId="6B4A4D47" w:rsidR="00945661"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8</w:t>
            </w:r>
          </w:p>
        </w:tc>
      </w:tr>
      <w:tr w:rsidR="00945661" w:rsidRPr="00B97188" w14:paraId="4BB40026" w14:textId="77777777" w:rsidTr="00685B2F">
        <w:tc>
          <w:tcPr>
            <w:cnfStyle w:val="001000000000" w:firstRow="0" w:lastRow="0" w:firstColumn="1" w:lastColumn="0" w:oddVBand="0" w:evenVBand="0" w:oddHBand="0" w:evenHBand="0" w:firstRowFirstColumn="0" w:firstRowLastColumn="0" w:lastRowFirstColumn="0" w:lastRowLastColumn="0"/>
            <w:tcW w:w="4860" w:type="dxa"/>
          </w:tcPr>
          <w:p w14:paraId="5A94ACFD" w14:textId="0CE54B32" w:rsidR="00945661" w:rsidRPr="00B97188" w:rsidRDefault="00497E2D" w:rsidP="00623FDC">
            <w:pPr>
              <w:rPr>
                <w:rFonts w:asciiTheme="minorHAnsi" w:hAnsiTheme="minorHAnsi" w:cstheme="minorHAnsi"/>
                <w:lang w:val="de-DE"/>
              </w:rPr>
            </w:pPr>
            <w:r w:rsidRPr="00B97188">
              <w:rPr>
                <w:rFonts w:asciiTheme="minorHAnsi" w:hAnsiTheme="minorHAnsi" w:cstheme="minorHAnsi"/>
                <w:lang w:val="de-DE"/>
              </w:rPr>
              <w:t>BVLOS in einem besiedelten Gebiet</w:t>
            </w:r>
          </w:p>
        </w:tc>
        <w:tc>
          <w:tcPr>
            <w:tcW w:w="1170" w:type="dxa"/>
            <w:vAlign w:val="center"/>
          </w:tcPr>
          <w:p w14:paraId="14BD41ED" w14:textId="1C839488" w:rsidR="00945661"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5</w:t>
            </w:r>
          </w:p>
        </w:tc>
        <w:tc>
          <w:tcPr>
            <w:tcW w:w="1170" w:type="dxa"/>
            <w:vAlign w:val="center"/>
          </w:tcPr>
          <w:p w14:paraId="3B96D6AC" w14:textId="7EE5E312" w:rsidR="00945661"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6</w:t>
            </w:r>
          </w:p>
        </w:tc>
        <w:tc>
          <w:tcPr>
            <w:tcW w:w="1260" w:type="dxa"/>
            <w:vAlign w:val="center"/>
          </w:tcPr>
          <w:p w14:paraId="24B65974" w14:textId="5445162F" w:rsidR="00945661"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8</w:t>
            </w:r>
          </w:p>
        </w:tc>
        <w:tc>
          <w:tcPr>
            <w:tcW w:w="1193" w:type="dxa"/>
            <w:vAlign w:val="center"/>
          </w:tcPr>
          <w:p w14:paraId="0292903C" w14:textId="7CF16354" w:rsidR="00945661"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10</w:t>
            </w:r>
          </w:p>
        </w:tc>
      </w:tr>
      <w:tr w:rsidR="007B6AB8" w:rsidRPr="00B97188" w14:paraId="6CB6C53B" w14:textId="77777777" w:rsidTr="005F3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14:paraId="7F790C0B" w14:textId="3FFFB91F" w:rsidR="007B6AB8" w:rsidRPr="00B97188" w:rsidRDefault="007B6AB8" w:rsidP="00623FDC">
            <w:pPr>
              <w:rPr>
                <w:rFonts w:asciiTheme="minorHAnsi" w:hAnsiTheme="minorHAnsi" w:cstheme="minorHAnsi"/>
                <w:lang w:val="de-DE"/>
              </w:rPr>
            </w:pPr>
            <w:r w:rsidRPr="00B97188">
              <w:rPr>
                <w:rFonts w:asciiTheme="minorHAnsi" w:hAnsiTheme="minorHAnsi" w:cstheme="minorHAnsi"/>
                <w:lang w:val="de-DE"/>
              </w:rPr>
              <w:t>VLOS über einer Menschansammlung</w:t>
            </w:r>
          </w:p>
        </w:tc>
        <w:tc>
          <w:tcPr>
            <w:tcW w:w="1170" w:type="dxa"/>
            <w:vAlign w:val="center"/>
          </w:tcPr>
          <w:p w14:paraId="61CFFCA7" w14:textId="537C8B52" w:rsidR="007B6AB8"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7</w:t>
            </w:r>
          </w:p>
        </w:tc>
        <w:tc>
          <w:tcPr>
            <w:tcW w:w="3623" w:type="dxa"/>
            <w:gridSpan w:val="3"/>
            <w:vMerge w:val="restart"/>
            <w:vAlign w:val="center"/>
          </w:tcPr>
          <w:p w14:paraId="6F35597B" w14:textId="77777777" w:rsidR="007B6AB8" w:rsidRPr="00B97188" w:rsidRDefault="007B6AB8" w:rsidP="00685B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p>
        </w:tc>
      </w:tr>
      <w:tr w:rsidR="007B6AB8" w:rsidRPr="00B97188" w14:paraId="7A551F63" w14:textId="77777777" w:rsidTr="005F302D">
        <w:tc>
          <w:tcPr>
            <w:cnfStyle w:val="001000000000" w:firstRow="0" w:lastRow="0" w:firstColumn="1" w:lastColumn="0" w:oddVBand="0" w:evenVBand="0" w:oddHBand="0" w:evenHBand="0" w:firstRowFirstColumn="0" w:firstRowLastColumn="0" w:lastRowFirstColumn="0" w:lastRowLastColumn="0"/>
            <w:tcW w:w="4860" w:type="dxa"/>
          </w:tcPr>
          <w:p w14:paraId="684041F8" w14:textId="37E21A1B" w:rsidR="007B6AB8" w:rsidRPr="00B97188" w:rsidRDefault="007B6AB8" w:rsidP="00623FDC">
            <w:pPr>
              <w:rPr>
                <w:rFonts w:asciiTheme="minorHAnsi" w:hAnsiTheme="minorHAnsi" w:cstheme="minorHAnsi"/>
                <w:lang w:val="de-DE"/>
              </w:rPr>
            </w:pPr>
            <w:r w:rsidRPr="00B97188">
              <w:rPr>
                <w:rFonts w:asciiTheme="minorHAnsi" w:hAnsiTheme="minorHAnsi" w:cstheme="minorHAnsi"/>
                <w:lang w:val="de-DE"/>
              </w:rPr>
              <w:t>BVLOS über einer Menschenansammlung</w:t>
            </w:r>
          </w:p>
        </w:tc>
        <w:tc>
          <w:tcPr>
            <w:tcW w:w="1170" w:type="dxa"/>
            <w:vAlign w:val="center"/>
          </w:tcPr>
          <w:p w14:paraId="042FB3DB" w14:textId="6BF9A1BA" w:rsidR="007B6AB8"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B97188">
              <w:rPr>
                <w:rFonts w:asciiTheme="minorHAnsi" w:hAnsiTheme="minorHAnsi" w:cstheme="minorHAnsi"/>
                <w:lang w:val="de-DE"/>
              </w:rPr>
              <w:t>8</w:t>
            </w:r>
          </w:p>
        </w:tc>
        <w:tc>
          <w:tcPr>
            <w:tcW w:w="3623" w:type="dxa"/>
            <w:gridSpan w:val="3"/>
            <w:vMerge/>
            <w:vAlign w:val="center"/>
          </w:tcPr>
          <w:p w14:paraId="4374FE85" w14:textId="77777777" w:rsidR="007B6AB8" w:rsidRPr="00B97188" w:rsidRDefault="007B6AB8" w:rsidP="00685B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bl>
    <w:p w14:paraId="014D8808" w14:textId="20BD956E" w:rsidR="002C0A2C" w:rsidRDefault="002C0A2C" w:rsidP="00623FDC">
      <w:pPr>
        <w:rPr>
          <w:rFonts w:asciiTheme="minorHAnsi" w:hAnsiTheme="minorHAnsi" w:cstheme="minorHAnsi"/>
          <w:lang w:val="de-DE"/>
        </w:rPr>
      </w:pPr>
    </w:p>
    <w:p w14:paraId="1E2E2820" w14:textId="7B27BDE5" w:rsidR="00735B48" w:rsidRPr="00915CBF" w:rsidRDefault="0072251A" w:rsidP="00915CBF">
      <w:pPr>
        <w:pStyle w:val="berschrift3"/>
        <w:rPr>
          <w:lang w:val="de-DE"/>
        </w:rPr>
      </w:pPr>
      <w:bookmarkStart w:id="59" w:name="_Toc87420105"/>
      <w:r w:rsidRPr="006C3B1F">
        <w:rPr>
          <w:lang w:val="de-DE"/>
        </w:rPr>
        <w:t>B.1.1.2 Finale Feststellung der Bodenrisikoklasse</w:t>
      </w:r>
      <w:bookmarkEnd w:id="59"/>
    </w:p>
    <w:p w14:paraId="2AA121DB" w14:textId="3EACE7BD" w:rsidR="007B7B15" w:rsidRDefault="00915CBF" w:rsidP="00BB2D32">
      <w:pPr>
        <w:spacing w:line="276" w:lineRule="auto"/>
        <w:jc w:val="both"/>
        <w:rPr>
          <w:rFonts w:asciiTheme="minorHAnsi" w:hAnsiTheme="minorHAnsi" w:cstheme="minorHAnsi"/>
          <w:lang w:val="de-DE"/>
        </w:rPr>
      </w:pPr>
      <w:r>
        <w:rPr>
          <w:rFonts w:asciiTheme="minorHAnsi" w:hAnsiTheme="minorHAnsi" w:cstheme="minorHAnsi"/>
          <w:lang w:val="de-DE"/>
        </w:rPr>
        <w:t>B.1.1.2.1 Minderungen für das Bodenrisiko</w:t>
      </w:r>
    </w:p>
    <w:tbl>
      <w:tblPr>
        <w:tblStyle w:val="Tabellenraster"/>
        <w:tblW w:w="0" w:type="auto"/>
        <w:tblLook w:val="04A0" w:firstRow="1" w:lastRow="0" w:firstColumn="1" w:lastColumn="0" w:noHBand="0" w:noVBand="1"/>
      </w:tblPr>
      <w:tblGrid>
        <w:gridCol w:w="1465"/>
        <w:gridCol w:w="4830"/>
        <w:gridCol w:w="1277"/>
        <w:gridCol w:w="1072"/>
        <w:gridCol w:w="999"/>
      </w:tblGrid>
      <w:tr w:rsidR="000E23EB" w14:paraId="4BB7B381" w14:textId="77777777" w:rsidTr="00586D5F">
        <w:tc>
          <w:tcPr>
            <w:tcW w:w="6295" w:type="dxa"/>
            <w:gridSpan w:val="2"/>
            <w:shd w:val="clear" w:color="auto" w:fill="D0CECE" w:themeFill="background2" w:themeFillShade="E6"/>
          </w:tcPr>
          <w:p w14:paraId="7BF7233D" w14:textId="77777777" w:rsidR="000E23EB" w:rsidRDefault="000E23EB" w:rsidP="00BB2D32">
            <w:pPr>
              <w:spacing w:line="276" w:lineRule="auto"/>
              <w:jc w:val="both"/>
              <w:rPr>
                <w:rFonts w:asciiTheme="minorHAnsi" w:hAnsiTheme="minorHAnsi" w:cstheme="minorHAnsi"/>
                <w:lang w:val="de-DE"/>
              </w:rPr>
            </w:pPr>
          </w:p>
        </w:tc>
        <w:tc>
          <w:tcPr>
            <w:tcW w:w="3348" w:type="dxa"/>
            <w:gridSpan w:val="3"/>
            <w:shd w:val="clear" w:color="auto" w:fill="D0CECE" w:themeFill="background2" w:themeFillShade="E6"/>
            <w:vAlign w:val="center"/>
          </w:tcPr>
          <w:p w14:paraId="453CE205" w14:textId="169E4AEA" w:rsidR="000E23EB" w:rsidRDefault="000E23EB" w:rsidP="004B60FC">
            <w:pPr>
              <w:spacing w:line="276" w:lineRule="auto"/>
              <w:jc w:val="center"/>
              <w:rPr>
                <w:rFonts w:asciiTheme="minorHAnsi" w:hAnsiTheme="minorHAnsi" w:cstheme="minorHAnsi"/>
                <w:lang w:val="de-DE"/>
              </w:rPr>
            </w:pPr>
            <w:r>
              <w:rPr>
                <w:rFonts w:asciiTheme="minorHAnsi" w:hAnsiTheme="minorHAnsi" w:cstheme="minorHAnsi"/>
                <w:lang w:val="de-DE"/>
              </w:rPr>
              <w:t>Robustheit</w:t>
            </w:r>
          </w:p>
        </w:tc>
      </w:tr>
      <w:tr w:rsidR="005F302D" w14:paraId="12DA9359" w14:textId="77777777" w:rsidTr="00771564">
        <w:tc>
          <w:tcPr>
            <w:tcW w:w="1465" w:type="dxa"/>
            <w:shd w:val="clear" w:color="auto" w:fill="D0CECE" w:themeFill="background2" w:themeFillShade="E6"/>
          </w:tcPr>
          <w:p w14:paraId="616E45F6" w14:textId="55E786C0"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Minderungs-sequenz</w:t>
            </w:r>
          </w:p>
        </w:tc>
        <w:tc>
          <w:tcPr>
            <w:tcW w:w="4830" w:type="dxa"/>
            <w:shd w:val="clear" w:color="auto" w:fill="D0CECE" w:themeFill="background2" w:themeFillShade="E6"/>
            <w:vAlign w:val="center"/>
          </w:tcPr>
          <w:p w14:paraId="5E7ECFFF" w14:textId="59381200"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Minderungen für das Bodenrisiko</w:t>
            </w:r>
          </w:p>
        </w:tc>
        <w:tc>
          <w:tcPr>
            <w:tcW w:w="1277" w:type="dxa"/>
            <w:shd w:val="clear" w:color="auto" w:fill="D0CECE" w:themeFill="background2" w:themeFillShade="E6"/>
          </w:tcPr>
          <w:p w14:paraId="41FE5D7A" w14:textId="61329DE5"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niedrig / keine</w:t>
            </w:r>
          </w:p>
        </w:tc>
        <w:tc>
          <w:tcPr>
            <w:tcW w:w="1072" w:type="dxa"/>
            <w:shd w:val="clear" w:color="auto" w:fill="D0CECE" w:themeFill="background2" w:themeFillShade="E6"/>
          </w:tcPr>
          <w:p w14:paraId="5654E41D" w14:textId="6B305A20"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mittel</w:t>
            </w:r>
          </w:p>
        </w:tc>
        <w:tc>
          <w:tcPr>
            <w:tcW w:w="999" w:type="dxa"/>
            <w:shd w:val="clear" w:color="auto" w:fill="D0CECE" w:themeFill="background2" w:themeFillShade="E6"/>
          </w:tcPr>
          <w:p w14:paraId="11C021BA" w14:textId="73D83C40"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hoch</w:t>
            </w:r>
          </w:p>
        </w:tc>
      </w:tr>
      <w:tr w:rsidR="005F302D" w14:paraId="2601E037" w14:textId="77777777" w:rsidTr="00771564">
        <w:tc>
          <w:tcPr>
            <w:tcW w:w="1465" w:type="dxa"/>
            <w:shd w:val="clear" w:color="auto" w:fill="E2EFD9" w:themeFill="accent6" w:themeFillTint="33"/>
            <w:vAlign w:val="center"/>
          </w:tcPr>
          <w:p w14:paraId="66536857" w14:textId="2E295DDA" w:rsidR="005F302D" w:rsidRDefault="004B60FC" w:rsidP="004B60FC">
            <w:pPr>
              <w:spacing w:line="276" w:lineRule="auto"/>
              <w:jc w:val="center"/>
              <w:rPr>
                <w:rFonts w:asciiTheme="minorHAnsi" w:hAnsiTheme="minorHAnsi" w:cstheme="minorHAnsi"/>
                <w:lang w:val="de-DE"/>
              </w:rPr>
            </w:pPr>
            <w:r>
              <w:rPr>
                <w:rFonts w:asciiTheme="minorHAnsi" w:hAnsiTheme="minorHAnsi" w:cstheme="minorHAnsi"/>
                <w:lang w:val="de-DE"/>
              </w:rPr>
              <w:t>1</w:t>
            </w:r>
          </w:p>
        </w:tc>
        <w:tc>
          <w:tcPr>
            <w:tcW w:w="4830" w:type="dxa"/>
            <w:shd w:val="clear" w:color="auto" w:fill="E2EFD9" w:themeFill="accent6" w:themeFillTint="33"/>
          </w:tcPr>
          <w:p w14:paraId="28D6B57D" w14:textId="02CEF384" w:rsidR="005F302D" w:rsidRDefault="004B60FC" w:rsidP="00BB2D32">
            <w:pPr>
              <w:spacing w:line="276" w:lineRule="auto"/>
              <w:jc w:val="both"/>
              <w:rPr>
                <w:rFonts w:asciiTheme="minorHAnsi" w:hAnsiTheme="minorHAnsi" w:cstheme="minorHAnsi"/>
                <w:lang w:val="de-DE"/>
              </w:rPr>
            </w:pPr>
            <w:r>
              <w:rPr>
                <w:rFonts w:asciiTheme="minorHAnsi" w:hAnsiTheme="minorHAnsi" w:cstheme="minorHAnsi"/>
                <w:lang w:val="de-DE"/>
              </w:rPr>
              <w:t>M1 – Strategische Minderung</w:t>
            </w:r>
          </w:p>
        </w:tc>
        <w:tc>
          <w:tcPr>
            <w:tcW w:w="1277" w:type="dxa"/>
            <w:shd w:val="clear" w:color="auto" w:fill="E2EFD9" w:themeFill="accent6" w:themeFillTint="33"/>
            <w:vAlign w:val="center"/>
          </w:tcPr>
          <w:p w14:paraId="2A3CDFDD" w14:textId="77777777" w:rsidR="005F302D" w:rsidRDefault="00DD57D1" w:rsidP="004B60FC">
            <w:pPr>
              <w:spacing w:line="276" w:lineRule="auto"/>
              <w:jc w:val="center"/>
              <w:rPr>
                <w:rFonts w:asciiTheme="minorHAnsi" w:hAnsiTheme="minorHAnsi" w:cstheme="minorHAnsi"/>
                <w:lang w:val="de-DE"/>
              </w:rPr>
            </w:pPr>
            <w:r>
              <w:rPr>
                <w:rFonts w:asciiTheme="minorHAnsi" w:hAnsiTheme="minorHAnsi" w:cstheme="minorHAnsi"/>
                <w:lang w:val="de-DE"/>
              </w:rPr>
              <w:t>0: Keine</w:t>
            </w:r>
          </w:p>
          <w:p w14:paraId="4FFD34C1" w14:textId="51EE42CA" w:rsidR="00771564" w:rsidRDefault="00771564" w:rsidP="004B60FC">
            <w:pPr>
              <w:spacing w:line="276" w:lineRule="auto"/>
              <w:jc w:val="center"/>
              <w:rPr>
                <w:rFonts w:asciiTheme="minorHAnsi" w:hAnsiTheme="minorHAnsi" w:cstheme="minorHAnsi"/>
                <w:lang w:val="de-DE"/>
              </w:rPr>
            </w:pPr>
            <w:r>
              <w:rPr>
                <w:rFonts w:asciiTheme="minorHAnsi" w:hAnsiTheme="minorHAnsi" w:cstheme="minorHAnsi"/>
                <w:lang w:val="de-DE"/>
              </w:rPr>
              <w:t>-1: Niedrig</w:t>
            </w:r>
          </w:p>
        </w:tc>
        <w:tc>
          <w:tcPr>
            <w:tcW w:w="1072" w:type="dxa"/>
            <w:shd w:val="clear" w:color="auto" w:fill="E2EFD9" w:themeFill="accent6" w:themeFillTint="33"/>
            <w:vAlign w:val="center"/>
          </w:tcPr>
          <w:p w14:paraId="3FDDC0BB" w14:textId="3EAE4E54" w:rsidR="005F302D" w:rsidRDefault="00DD57D1" w:rsidP="004B60FC">
            <w:pPr>
              <w:spacing w:line="276" w:lineRule="auto"/>
              <w:jc w:val="center"/>
              <w:rPr>
                <w:rFonts w:asciiTheme="minorHAnsi" w:hAnsiTheme="minorHAnsi" w:cstheme="minorHAnsi"/>
                <w:lang w:val="de-DE"/>
              </w:rPr>
            </w:pPr>
            <w:r>
              <w:rPr>
                <w:rFonts w:asciiTheme="minorHAnsi" w:hAnsiTheme="minorHAnsi" w:cstheme="minorHAnsi"/>
                <w:lang w:val="de-DE"/>
              </w:rPr>
              <w:t>-2</w:t>
            </w:r>
          </w:p>
        </w:tc>
        <w:tc>
          <w:tcPr>
            <w:tcW w:w="999" w:type="dxa"/>
            <w:shd w:val="clear" w:color="auto" w:fill="E2EFD9" w:themeFill="accent6" w:themeFillTint="33"/>
            <w:vAlign w:val="center"/>
          </w:tcPr>
          <w:p w14:paraId="3937A000" w14:textId="4FBA61A4" w:rsidR="005F302D" w:rsidRDefault="00DD57D1" w:rsidP="004B60FC">
            <w:pPr>
              <w:spacing w:line="276" w:lineRule="auto"/>
              <w:jc w:val="center"/>
              <w:rPr>
                <w:rFonts w:asciiTheme="minorHAnsi" w:hAnsiTheme="minorHAnsi" w:cstheme="minorHAnsi"/>
                <w:lang w:val="de-DE"/>
              </w:rPr>
            </w:pPr>
            <w:r>
              <w:rPr>
                <w:rFonts w:asciiTheme="minorHAnsi" w:hAnsiTheme="minorHAnsi" w:cstheme="minorHAnsi"/>
                <w:lang w:val="de-DE"/>
              </w:rPr>
              <w:t>-4</w:t>
            </w:r>
          </w:p>
        </w:tc>
      </w:tr>
      <w:tr w:rsidR="005F302D" w14:paraId="0C8A3D34" w14:textId="77777777" w:rsidTr="00771564">
        <w:tc>
          <w:tcPr>
            <w:tcW w:w="1465" w:type="dxa"/>
            <w:shd w:val="clear" w:color="auto" w:fill="E2EFD9" w:themeFill="accent6" w:themeFillTint="33"/>
            <w:vAlign w:val="center"/>
          </w:tcPr>
          <w:p w14:paraId="31036B02" w14:textId="3C409D75" w:rsidR="005F302D" w:rsidRDefault="00DD57D1" w:rsidP="004B60FC">
            <w:pPr>
              <w:spacing w:line="276" w:lineRule="auto"/>
              <w:jc w:val="center"/>
              <w:rPr>
                <w:rFonts w:asciiTheme="minorHAnsi" w:hAnsiTheme="minorHAnsi" w:cstheme="minorHAnsi"/>
                <w:lang w:val="de-DE"/>
              </w:rPr>
            </w:pPr>
            <w:r>
              <w:rPr>
                <w:rFonts w:asciiTheme="minorHAnsi" w:hAnsiTheme="minorHAnsi" w:cstheme="minorHAnsi"/>
                <w:lang w:val="de-DE"/>
              </w:rPr>
              <w:t>2</w:t>
            </w:r>
          </w:p>
        </w:tc>
        <w:tc>
          <w:tcPr>
            <w:tcW w:w="4830" w:type="dxa"/>
            <w:shd w:val="clear" w:color="auto" w:fill="E2EFD9" w:themeFill="accent6" w:themeFillTint="33"/>
          </w:tcPr>
          <w:p w14:paraId="6B2CFB13" w14:textId="044D9D3E" w:rsidR="005F302D" w:rsidRDefault="00DD57D1" w:rsidP="00BB2D32">
            <w:pPr>
              <w:spacing w:line="276" w:lineRule="auto"/>
              <w:jc w:val="both"/>
              <w:rPr>
                <w:rFonts w:asciiTheme="minorHAnsi" w:hAnsiTheme="minorHAnsi" w:cstheme="minorHAnsi"/>
                <w:lang w:val="de-DE"/>
              </w:rPr>
            </w:pPr>
            <w:r>
              <w:rPr>
                <w:rFonts w:asciiTheme="minorHAnsi" w:hAnsiTheme="minorHAnsi" w:cstheme="minorHAnsi"/>
                <w:lang w:val="de-DE"/>
              </w:rPr>
              <w:t>M2 – Verringerung der Auswirkungen eines Bodenaufpralls</w:t>
            </w:r>
          </w:p>
        </w:tc>
        <w:tc>
          <w:tcPr>
            <w:tcW w:w="1277" w:type="dxa"/>
            <w:shd w:val="clear" w:color="auto" w:fill="E2EFD9" w:themeFill="accent6" w:themeFillTint="33"/>
            <w:vAlign w:val="center"/>
          </w:tcPr>
          <w:p w14:paraId="37A8EF74" w14:textId="2ABE7BD7"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0</w:t>
            </w:r>
          </w:p>
        </w:tc>
        <w:tc>
          <w:tcPr>
            <w:tcW w:w="1072" w:type="dxa"/>
            <w:shd w:val="clear" w:color="auto" w:fill="E2EFD9" w:themeFill="accent6" w:themeFillTint="33"/>
            <w:vAlign w:val="center"/>
          </w:tcPr>
          <w:p w14:paraId="66F7102D" w14:textId="1EECE72D"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-1</w:t>
            </w:r>
          </w:p>
        </w:tc>
        <w:tc>
          <w:tcPr>
            <w:tcW w:w="999" w:type="dxa"/>
            <w:shd w:val="clear" w:color="auto" w:fill="E2EFD9" w:themeFill="accent6" w:themeFillTint="33"/>
            <w:vAlign w:val="center"/>
          </w:tcPr>
          <w:p w14:paraId="2F3482CA" w14:textId="5EFE74C0"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-2</w:t>
            </w:r>
          </w:p>
        </w:tc>
      </w:tr>
      <w:tr w:rsidR="005F302D" w14:paraId="4420550C" w14:textId="77777777" w:rsidTr="00771564">
        <w:tc>
          <w:tcPr>
            <w:tcW w:w="1465" w:type="dxa"/>
            <w:shd w:val="clear" w:color="auto" w:fill="E2EFD9" w:themeFill="accent6" w:themeFillTint="33"/>
            <w:vAlign w:val="center"/>
          </w:tcPr>
          <w:p w14:paraId="2E5AA1C0" w14:textId="62D1C816"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3</w:t>
            </w:r>
          </w:p>
        </w:tc>
        <w:tc>
          <w:tcPr>
            <w:tcW w:w="4830" w:type="dxa"/>
            <w:shd w:val="clear" w:color="auto" w:fill="E2EFD9" w:themeFill="accent6" w:themeFillTint="33"/>
          </w:tcPr>
          <w:p w14:paraId="65FBFC85" w14:textId="6A6B00D6" w:rsidR="005F302D" w:rsidRDefault="00560A6D" w:rsidP="00BB2D32">
            <w:pPr>
              <w:spacing w:line="276" w:lineRule="auto"/>
              <w:jc w:val="both"/>
              <w:rPr>
                <w:rFonts w:asciiTheme="minorHAnsi" w:hAnsiTheme="minorHAnsi" w:cstheme="minorHAnsi"/>
                <w:lang w:val="de-DE"/>
              </w:rPr>
            </w:pPr>
            <w:r>
              <w:rPr>
                <w:rFonts w:asciiTheme="minorHAnsi" w:hAnsiTheme="minorHAnsi" w:cstheme="minorHAnsi"/>
                <w:lang w:val="de-DE"/>
              </w:rPr>
              <w:t>M3 – Ein Notfallplan ist in Kraft und der UAS Betrieb ist validiert und wirksam</w:t>
            </w:r>
          </w:p>
        </w:tc>
        <w:tc>
          <w:tcPr>
            <w:tcW w:w="1277" w:type="dxa"/>
            <w:shd w:val="clear" w:color="auto" w:fill="E2EFD9" w:themeFill="accent6" w:themeFillTint="33"/>
            <w:vAlign w:val="center"/>
          </w:tcPr>
          <w:p w14:paraId="0F1355E2" w14:textId="3589E013"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+1</w:t>
            </w:r>
          </w:p>
        </w:tc>
        <w:tc>
          <w:tcPr>
            <w:tcW w:w="1072" w:type="dxa"/>
            <w:shd w:val="clear" w:color="auto" w:fill="E2EFD9" w:themeFill="accent6" w:themeFillTint="33"/>
            <w:vAlign w:val="center"/>
          </w:tcPr>
          <w:p w14:paraId="73D2713A" w14:textId="0565FED0"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0</w:t>
            </w:r>
          </w:p>
        </w:tc>
        <w:tc>
          <w:tcPr>
            <w:tcW w:w="999" w:type="dxa"/>
            <w:shd w:val="clear" w:color="auto" w:fill="E2EFD9" w:themeFill="accent6" w:themeFillTint="33"/>
            <w:vAlign w:val="center"/>
          </w:tcPr>
          <w:p w14:paraId="6B4EABC3" w14:textId="0B678324" w:rsidR="005F302D" w:rsidRDefault="00560A6D" w:rsidP="004B60FC">
            <w:pPr>
              <w:spacing w:line="276" w:lineRule="auto"/>
              <w:jc w:val="center"/>
              <w:rPr>
                <w:rFonts w:asciiTheme="minorHAnsi" w:hAnsiTheme="minorHAnsi" w:cstheme="minorHAnsi"/>
                <w:lang w:val="de-DE"/>
              </w:rPr>
            </w:pPr>
            <w:r>
              <w:rPr>
                <w:rFonts w:asciiTheme="minorHAnsi" w:hAnsiTheme="minorHAnsi" w:cstheme="minorHAnsi"/>
                <w:lang w:val="de-DE"/>
              </w:rPr>
              <w:t>-1</w:t>
            </w:r>
          </w:p>
        </w:tc>
      </w:tr>
    </w:tbl>
    <w:p w14:paraId="534FAD58" w14:textId="75F9FF6B" w:rsidR="00493180" w:rsidRPr="00493180" w:rsidRDefault="00493180" w:rsidP="00493180">
      <w:pPr>
        <w:spacing w:line="276" w:lineRule="auto"/>
        <w:jc w:val="center"/>
        <w:rPr>
          <w:rFonts w:asciiTheme="minorHAnsi" w:hAnsiTheme="minorHAnsi" w:cstheme="minorHAnsi"/>
          <w:b/>
          <w:color w:val="FF0000"/>
          <w:lang w:val="de-DE"/>
        </w:rPr>
      </w:pPr>
      <w:r w:rsidRPr="00493180">
        <w:rPr>
          <w:rFonts w:asciiTheme="minorHAnsi" w:hAnsiTheme="minorHAnsi" w:cstheme="minorHAnsi"/>
          <w:b/>
          <w:color w:val="FF0000"/>
          <w:lang w:val="de-DE"/>
        </w:rPr>
        <w:t>--- ACHTUNG ---</w:t>
      </w:r>
    </w:p>
    <w:p w14:paraId="7BD8647D" w14:textId="3D37D146" w:rsidR="00493180" w:rsidRPr="00493180" w:rsidRDefault="00493180" w:rsidP="00493180">
      <w:pPr>
        <w:spacing w:line="276" w:lineRule="auto"/>
        <w:jc w:val="center"/>
        <w:rPr>
          <w:rFonts w:asciiTheme="minorHAnsi" w:hAnsiTheme="minorHAnsi" w:cstheme="minorHAnsi"/>
          <w:b/>
          <w:color w:val="FF0000"/>
          <w:lang w:val="de-DE"/>
        </w:rPr>
      </w:pPr>
      <w:r>
        <w:rPr>
          <w:rFonts w:asciiTheme="minorHAnsi" w:hAnsiTheme="minorHAnsi" w:cstheme="minorHAnsi"/>
          <w:b/>
          <w:color w:val="FF0000"/>
          <w:lang w:val="de-DE"/>
        </w:rPr>
        <w:t>Erklärungen</w:t>
      </w:r>
      <w:r w:rsidRPr="00493180">
        <w:rPr>
          <w:rFonts w:asciiTheme="minorHAnsi" w:hAnsiTheme="minorHAnsi" w:cstheme="minorHAnsi"/>
          <w:b/>
          <w:color w:val="FF0000"/>
          <w:lang w:val="de-DE"/>
        </w:rPr>
        <w:t xml:space="preserve"> aus Anne</w:t>
      </w:r>
      <w:r>
        <w:rPr>
          <w:rFonts w:asciiTheme="minorHAnsi" w:hAnsiTheme="minorHAnsi" w:cstheme="minorHAnsi"/>
          <w:b/>
          <w:color w:val="FF0000"/>
          <w:lang w:val="de-DE"/>
        </w:rPr>
        <w:t xml:space="preserve">x B </w:t>
      </w:r>
      <w:r w:rsidR="00E4129E">
        <w:rPr>
          <w:rFonts w:asciiTheme="minorHAnsi" w:hAnsiTheme="minorHAnsi" w:cstheme="minorHAnsi"/>
          <w:b/>
          <w:color w:val="FF0000"/>
          <w:lang w:val="de-DE"/>
        </w:rPr>
        <w:t>– detaillierte Ausführungen finden Sie in der Anlage</w:t>
      </w:r>
    </w:p>
    <w:p w14:paraId="2A699B52" w14:textId="607BDF60" w:rsidR="00735B48" w:rsidRPr="00F40A8C" w:rsidRDefault="00735B48" w:rsidP="00F413EB">
      <w:pPr>
        <w:pStyle w:val="berschrift2"/>
      </w:pPr>
      <w:bookmarkStart w:id="60" w:name="_Toc87420106"/>
      <w:r w:rsidRPr="00F40A8C">
        <w:t>B.1.2 Luftrisiko (air risk class = ARC)</w:t>
      </w:r>
      <w:bookmarkEnd w:id="60"/>
    </w:p>
    <w:p w14:paraId="0B3547F6" w14:textId="38A74A02" w:rsidR="00735B48" w:rsidRDefault="00735B48" w:rsidP="00F413EB">
      <w:pPr>
        <w:pStyle w:val="berschrift3"/>
        <w:rPr>
          <w:lang w:val="de-DE"/>
        </w:rPr>
      </w:pPr>
      <w:bookmarkStart w:id="61" w:name="_Toc87420107"/>
      <w:r w:rsidRPr="006C3B1F">
        <w:rPr>
          <w:lang w:val="de-DE"/>
        </w:rPr>
        <w:t>B.1.2.1. Ermittlung des initialen Luftrisikos</w:t>
      </w:r>
      <w:bookmarkEnd w:id="61"/>
    </w:p>
    <w:p w14:paraId="418CBA42" w14:textId="4842FF2C" w:rsidR="003C0C4C" w:rsidRDefault="004D357A" w:rsidP="00D73CBE">
      <w:pPr>
        <w:rPr>
          <w:lang w:val="de-DE"/>
        </w:rPr>
      </w:pPr>
      <w:r>
        <w:rPr>
          <w:noProof/>
          <w:lang w:val="de-DE" w:eastAsia="de-DE"/>
        </w:rPr>
        <w:drawing>
          <wp:inline distT="0" distB="0" distL="0" distR="0" wp14:anchorId="02A1CC4B" wp14:editId="14E737F0">
            <wp:extent cx="6126480" cy="682561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6480" cy="6825615"/>
                    </a:xfrm>
                    <a:prstGeom prst="rect">
                      <a:avLst/>
                    </a:prstGeom>
                    <a:noFill/>
                    <a:ln>
                      <a:noFill/>
                    </a:ln>
                  </pic:spPr>
                </pic:pic>
              </a:graphicData>
            </a:graphic>
          </wp:inline>
        </w:drawing>
      </w:r>
    </w:p>
    <w:p w14:paraId="4D440C82" w14:textId="77777777" w:rsidR="00D73CBE" w:rsidRDefault="00D73CBE" w:rsidP="00D73CBE">
      <w:pPr>
        <w:rPr>
          <w:lang w:val="de-DE"/>
        </w:rPr>
      </w:pPr>
    </w:p>
    <w:p w14:paraId="511909F2" w14:textId="4AE4AB4E" w:rsidR="00735B48" w:rsidRPr="006C3B1F" w:rsidRDefault="00735B48" w:rsidP="00F413EB">
      <w:pPr>
        <w:pStyle w:val="berschrift3"/>
        <w:rPr>
          <w:lang w:val="de-DE"/>
        </w:rPr>
      </w:pPr>
      <w:bookmarkStart w:id="62" w:name="_Toc87420108"/>
      <w:r w:rsidRPr="006C3B1F">
        <w:rPr>
          <w:lang w:val="de-DE"/>
        </w:rPr>
        <w:t>B.1.2.2</w:t>
      </w:r>
      <w:r w:rsidR="00333271" w:rsidRPr="006C3B1F">
        <w:rPr>
          <w:lang w:val="de-DE"/>
        </w:rPr>
        <w:t xml:space="preserve"> Finale Luftrisikoklasse</w:t>
      </w:r>
      <w:bookmarkEnd w:id="62"/>
    </w:p>
    <w:p w14:paraId="7E6D3F3D" w14:textId="54DD72D2" w:rsidR="00D73CBE" w:rsidRPr="00D73CBE" w:rsidRDefault="00D73CBE" w:rsidP="00D73CBE">
      <w:pPr>
        <w:spacing w:line="276" w:lineRule="auto"/>
        <w:jc w:val="center"/>
        <w:rPr>
          <w:rFonts w:asciiTheme="minorHAnsi" w:hAnsiTheme="minorHAnsi" w:cstheme="minorHAnsi"/>
          <w:b/>
          <w:color w:val="FF0000"/>
          <w:lang w:val="de-DE"/>
        </w:rPr>
      </w:pPr>
      <w:r>
        <w:rPr>
          <w:rFonts w:asciiTheme="minorHAnsi" w:hAnsiTheme="minorHAnsi" w:cstheme="minorHAnsi"/>
          <w:b/>
          <w:color w:val="FF0000"/>
          <w:lang w:val="de-DE"/>
        </w:rPr>
        <w:t>--- ACHTUNG --- Erklärungen</w:t>
      </w:r>
      <w:r w:rsidRPr="00493180">
        <w:rPr>
          <w:rFonts w:asciiTheme="minorHAnsi" w:hAnsiTheme="minorHAnsi" w:cstheme="minorHAnsi"/>
          <w:b/>
          <w:color w:val="FF0000"/>
          <w:lang w:val="de-DE"/>
        </w:rPr>
        <w:t xml:space="preserve"> aus Anne</w:t>
      </w:r>
      <w:r>
        <w:rPr>
          <w:rFonts w:asciiTheme="minorHAnsi" w:hAnsiTheme="minorHAnsi" w:cstheme="minorHAnsi"/>
          <w:b/>
          <w:color w:val="FF0000"/>
          <w:lang w:val="de-DE"/>
        </w:rPr>
        <w:t>x C – genauere Ausführungen in der Anlage</w:t>
      </w:r>
    </w:p>
    <w:p w14:paraId="474C1A9A" w14:textId="01719BA8" w:rsidR="00333271" w:rsidRDefault="00E4129E" w:rsidP="00E4129E">
      <w:pPr>
        <w:pStyle w:val="berschrift4"/>
        <w:rPr>
          <w:lang w:val="de-DE"/>
        </w:rPr>
      </w:pPr>
      <w:bookmarkStart w:id="63" w:name="_Toc87420109"/>
      <w:r>
        <w:rPr>
          <w:lang w:val="de-DE"/>
        </w:rPr>
        <w:t>B.1.2.2.1 Strategische Minderungen</w:t>
      </w:r>
      <w:bookmarkEnd w:id="63"/>
    </w:p>
    <w:p w14:paraId="32D6110C" w14:textId="3A6E9EB4" w:rsidR="00E4129E" w:rsidRPr="00D73CBE" w:rsidRDefault="00D73CBE" w:rsidP="00E4129E">
      <w:pPr>
        <w:rPr>
          <w:color w:val="538135" w:themeColor="accent6" w:themeShade="BF"/>
          <w:lang w:val="de-DE"/>
        </w:rPr>
      </w:pPr>
      <w:r w:rsidRPr="00D73CBE">
        <w:rPr>
          <w:color w:val="538135" w:themeColor="accent6" w:themeShade="BF"/>
          <w:lang w:val="de-DE"/>
        </w:rPr>
        <w:t>z.B. Absprachen mit der Flugsicherung, NOTAM, Luftraumbeobachter, Betriebszeiten</w:t>
      </w:r>
    </w:p>
    <w:p w14:paraId="784E098F" w14:textId="681983EC" w:rsidR="00E4129E" w:rsidRDefault="00E4129E" w:rsidP="00E4129E">
      <w:pPr>
        <w:pStyle w:val="berschrift4"/>
        <w:rPr>
          <w:lang w:val="de-DE"/>
        </w:rPr>
      </w:pPr>
      <w:bookmarkStart w:id="64" w:name="_Toc87420110"/>
      <w:r>
        <w:rPr>
          <w:lang w:val="de-DE"/>
        </w:rPr>
        <w:t>B.1.2.2.2 Minderung der Dichtebewertung</w:t>
      </w:r>
      <w:bookmarkEnd w:id="64"/>
    </w:p>
    <w:p w14:paraId="4DD15AD8" w14:textId="38EBA191" w:rsidR="00CF7A73" w:rsidRPr="00D73CBE" w:rsidRDefault="00D73CBE" w:rsidP="00D73CBE">
      <w:pPr>
        <w:rPr>
          <w:color w:val="538135" w:themeColor="accent6" w:themeShade="BF"/>
          <w:lang w:val="de-DE"/>
        </w:rPr>
      </w:pPr>
      <w:r w:rsidRPr="00D73CBE">
        <w:rPr>
          <w:color w:val="538135" w:themeColor="accent6" w:themeShade="BF"/>
          <w:lang w:val="de-DE"/>
        </w:rPr>
        <w:t>z.B. initiales Luftrisiko ist am Einsatzort nichtzutreffend, da dort eine andere Luftfahrzeugdichte herrscht</w:t>
      </w:r>
    </w:p>
    <w:p w14:paraId="5A83E8C5" w14:textId="1BCCE780" w:rsidR="00333271" w:rsidRDefault="00333271" w:rsidP="00E4129E">
      <w:pPr>
        <w:pStyle w:val="berschrift1"/>
        <w:rPr>
          <w:lang w:val="de-DE"/>
        </w:rPr>
      </w:pPr>
      <w:bookmarkStart w:id="65" w:name="_Toc87420111"/>
      <w:r w:rsidRPr="006C3B1F">
        <w:rPr>
          <w:lang w:val="de-DE"/>
        </w:rPr>
        <w:t>B.2</w:t>
      </w:r>
      <w:r w:rsidR="00E4129E">
        <w:rPr>
          <w:lang w:val="de-DE"/>
        </w:rPr>
        <w:t>.1</w:t>
      </w:r>
      <w:r w:rsidRPr="006C3B1F">
        <w:rPr>
          <w:lang w:val="de-DE"/>
        </w:rPr>
        <w:t xml:space="preserve"> Ta</w:t>
      </w:r>
      <w:r w:rsidR="00E4129E">
        <w:rPr>
          <w:lang w:val="de-DE"/>
        </w:rPr>
        <w:t>ktische Minderungsmaßnahmen</w:t>
      </w:r>
      <w:bookmarkEnd w:id="65"/>
      <w:r w:rsidR="00E4129E">
        <w:rPr>
          <w:lang w:val="de-DE"/>
        </w:rPr>
        <w:t xml:space="preserve"> </w:t>
      </w:r>
    </w:p>
    <w:p w14:paraId="40B518CC" w14:textId="2BAB02A5" w:rsidR="00E4129E" w:rsidRPr="00D73CBE" w:rsidRDefault="00D73CBE" w:rsidP="00D73CBE">
      <w:pPr>
        <w:spacing w:line="276" w:lineRule="auto"/>
        <w:jc w:val="center"/>
        <w:rPr>
          <w:rFonts w:asciiTheme="minorHAnsi" w:hAnsiTheme="minorHAnsi" w:cstheme="minorHAnsi"/>
          <w:b/>
          <w:color w:val="FF0000"/>
          <w:lang w:val="de-DE"/>
        </w:rPr>
      </w:pPr>
      <w:r>
        <w:rPr>
          <w:rFonts w:asciiTheme="minorHAnsi" w:hAnsiTheme="minorHAnsi" w:cstheme="minorHAnsi"/>
          <w:b/>
          <w:color w:val="FF0000"/>
          <w:lang w:val="de-DE"/>
        </w:rPr>
        <w:t>--- ACHTUNG --- Erklärungen</w:t>
      </w:r>
      <w:r w:rsidRPr="00493180">
        <w:rPr>
          <w:rFonts w:asciiTheme="minorHAnsi" w:hAnsiTheme="minorHAnsi" w:cstheme="minorHAnsi"/>
          <w:b/>
          <w:color w:val="FF0000"/>
          <w:lang w:val="de-DE"/>
        </w:rPr>
        <w:t xml:space="preserve"> aus Anne</w:t>
      </w:r>
      <w:r>
        <w:rPr>
          <w:rFonts w:asciiTheme="minorHAnsi" w:hAnsiTheme="minorHAnsi" w:cstheme="minorHAnsi"/>
          <w:b/>
          <w:color w:val="FF0000"/>
          <w:lang w:val="de-DE"/>
        </w:rPr>
        <w:t xml:space="preserve">x D – genauere Ausführungen in der Anlage </w:t>
      </w:r>
    </w:p>
    <w:p w14:paraId="51A2BC50" w14:textId="71D9406D" w:rsidR="00E4129E" w:rsidRPr="00D73CBE" w:rsidRDefault="00E4129E" w:rsidP="00D73CBE">
      <w:pPr>
        <w:pStyle w:val="berschrift1"/>
        <w:rPr>
          <w:lang w:val="de-DE"/>
        </w:rPr>
      </w:pPr>
      <w:bookmarkStart w:id="66" w:name="_Toc87420112"/>
      <w:r>
        <w:rPr>
          <w:lang w:val="de-DE"/>
        </w:rPr>
        <w:t>B.2.2 Anforderungen an Robustheiten (TMPR)</w:t>
      </w:r>
      <w:bookmarkEnd w:id="66"/>
    </w:p>
    <w:p w14:paraId="447D543C" w14:textId="13EB6D4F" w:rsidR="00493180" w:rsidRPr="00493180" w:rsidRDefault="00D73CBE" w:rsidP="00D73CBE">
      <w:pPr>
        <w:spacing w:line="276" w:lineRule="auto"/>
        <w:jc w:val="center"/>
        <w:rPr>
          <w:rFonts w:asciiTheme="minorHAnsi" w:hAnsiTheme="minorHAnsi" w:cstheme="minorHAnsi"/>
          <w:b/>
          <w:color w:val="FF0000"/>
          <w:lang w:val="de-DE"/>
        </w:rPr>
      </w:pPr>
      <w:r>
        <w:rPr>
          <w:rFonts w:asciiTheme="minorHAnsi" w:hAnsiTheme="minorHAnsi" w:cstheme="minorHAnsi"/>
          <w:b/>
          <w:color w:val="FF0000"/>
          <w:lang w:val="de-DE"/>
        </w:rPr>
        <w:t xml:space="preserve">--- ACHTUNG --- </w:t>
      </w:r>
      <w:r w:rsidR="00E4129E">
        <w:rPr>
          <w:rFonts w:asciiTheme="minorHAnsi" w:hAnsiTheme="minorHAnsi" w:cstheme="minorHAnsi"/>
          <w:b/>
          <w:color w:val="FF0000"/>
          <w:lang w:val="de-DE"/>
        </w:rPr>
        <w:t>Erklärungen</w:t>
      </w:r>
      <w:r w:rsidR="00493180" w:rsidRPr="00493180">
        <w:rPr>
          <w:rFonts w:asciiTheme="minorHAnsi" w:hAnsiTheme="minorHAnsi" w:cstheme="minorHAnsi"/>
          <w:b/>
          <w:color w:val="FF0000"/>
          <w:lang w:val="de-DE"/>
        </w:rPr>
        <w:t xml:space="preserve"> aus Anne</w:t>
      </w:r>
      <w:r w:rsidR="00493180">
        <w:rPr>
          <w:rFonts w:asciiTheme="minorHAnsi" w:hAnsiTheme="minorHAnsi" w:cstheme="minorHAnsi"/>
          <w:b/>
          <w:color w:val="FF0000"/>
          <w:lang w:val="de-DE"/>
        </w:rPr>
        <w:t xml:space="preserve">x D </w:t>
      </w:r>
      <w:r w:rsidR="00E4129E">
        <w:rPr>
          <w:rFonts w:asciiTheme="minorHAnsi" w:hAnsiTheme="minorHAnsi" w:cstheme="minorHAnsi"/>
          <w:b/>
          <w:color w:val="FF0000"/>
          <w:lang w:val="de-DE"/>
        </w:rPr>
        <w:t>– genauere Ausführungen in der Anlage</w:t>
      </w:r>
      <w:r w:rsidR="00493180" w:rsidRPr="00493180">
        <w:rPr>
          <w:rFonts w:asciiTheme="minorHAnsi" w:hAnsiTheme="minorHAnsi" w:cstheme="minorHAnsi"/>
          <w:b/>
          <w:color w:val="FF0000"/>
          <w:lang w:val="de-DE"/>
        </w:rPr>
        <w:t xml:space="preserve"> </w:t>
      </w:r>
    </w:p>
    <w:p w14:paraId="6F6BC10D" w14:textId="069F330E" w:rsidR="007E3A44" w:rsidRPr="008A188C" w:rsidRDefault="007E3A44" w:rsidP="00943C6B">
      <w:pPr>
        <w:spacing w:line="276" w:lineRule="auto"/>
        <w:jc w:val="both"/>
        <w:rPr>
          <w:rFonts w:asciiTheme="minorHAnsi" w:hAnsiTheme="minorHAnsi" w:cstheme="minorHAnsi"/>
          <w:lang w:val="de-DE"/>
        </w:rPr>
      </w:pPr>
    </w:p>
    <w:p w14:paraId="4E1E7CDF" w14:textId="543CA207" w:rsidR="00CC50C7" w:rsidRPr="00CC50C7" w:rsidRDefault="00001F30" w:rsidP="00023C07">
      <w:pPr>
        <w:pStyle w:val="berschrift1"/>
        <w:rPr>
          <w:lang w:val="de-DE"/>
        </w:rPr>
      </w:pPr>
      <w:bookmarkStart w:id="67" w:name="_Toc87420113"/>
      <w:r w:rsidRPr="006C3B1F">
        <w:rPr>
          <w:lang w:val="de-DE"/>
        </w:rPr>
        <w:t>B.3 SAIL Wert Bestimmung</w:t>
      </w:r>
      <w:bookmarkEnd w:id="67"/>
    </w:p>
    <w:tbl>
      <w:tblPr>
        <w:tblStyle w:val="Tabellenraster"/>
        <w:tblW w:w="0" w:type="auto"/>
        <w:tblLook w:val="04A0" w:firstRow="1" w:lastRow="0" w:firstColumn="1" w:lastColumn="0" w:noHBand="0" w:noVBand="1"/>
      </w:tblPr>
      <w:tblGrid>
        <w:gridCol w:w="1928"/>
        <w:gridCol w:w="1928"/>
        <w:gridCol w:w="1929"/>
        <w:gridCol w:w="1929"/>
        <w:gridCol w:w="1929"/>
      </w:tblGrid>
      <w:tr w:rsidR="00EB534D" w14:paraId="021BF5BA" w14:textId="77777777" w:rsidTr="009D6E02">
        <w:tc>
          <w:tcPr>
            <w:tcW w:w="1928" w:type="dxa"/>
            <w:vAlign w:val="center"/>
          </w:tcPr>
          <w:p w14:paraId="61D719EC" w14:textId="77777777" w:rsidR="00EB534D" w:rsidRDefault="00EB534D" w:rsidP="009D6E02">
            <w:pPr>
              <w:spacing w:line="276" w:lineRule="auto"/>
              <w:jc w:val="center"/>
              <w:rPr>
                <w:rFonts w:asciiTheme="minorHAnsi" w:hAnsiTheme="minorHAnsi" w:cstheme="minorHAnsi"/>
                <w:lang w:val="de-DE"/>
              </w:rPr>
            </w:pPr>
          </w:p>
        </w:tc>
        <w:tc>
          <w:tcPr>
            <w:tcW w:w="7715" w:type="dxa"/>
            <w:gridSpan w:val="4"/>
            <w:shd w:val="clear" w:color="auto" w:fill="DEEAF6" w:themeFill="accent5" w:themeFillTint="33"/>
            <w:vAlign w:val="center"/>
          </w:tcPr>
          <w:p w14:paraId="5EBC8A8C" w14:textId="0B2713FB" w:rsidR="00EB534D"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Rest ARC</w:t>
            </w:r>
          </w:p>
        </w:tc>
      </w:tr>
      <w:tr w:rsidR="00455584" w14:paraId="59D2CF3E" w14:textId="77777777" w:rsidTr="009D6E02">
        <w:tc>
          <w:tcPr>
            <w:tcW w:w="1928" w:type="dxa"/>
            <w:shd w:val="clear" w:color="auto" w:fill="FFF2CC" w:themeFill="accent4" w:themeFillTint="33"/>
            <w:vAlign w:val="center"/>
          </w:tcPr>
          <w:p w14:paraId="05AEA462" w14:textId="12D9A2BB" w:rsidR="00455584"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End</w:t>
            </w:r>
            <w:r w:rsidR="007E3A44">
              <w:rPr>
                <w:rFonts w:asciiTheme="minorHAnsi" w:hAnsiTheme="minorHAnsi" w:cstheme="minorHAnsi"/>
                <w:lang w:val="de-DE"/>
              </w:rPr>
              <w:t>g</w:t>
            </w:r>
            <w:r>
              <w:rPr>
                <w:rFonts w:asciiTheme="minorHAnsi" w:hAnsiTheme="minorHAnsi" w:cstheme="minorHAnsi"/>
                <w:lang w:val="de-DE"/>
              </w:rPr>
              <w:t>ültige GRC</w:t>
            </w:r>
          </w:p>
        </w:tc>
        <w:tc>
          <w:tcPr>
            <w:tcW w:w="1928" w:type="dxa"/>
            <w:shd w:val="clear" w:color="auto" w:fill="DEEAF6" w:themeFill="accent5" w:themeFillTint="33"/>
            <w:vAlign w:val="center"/>
          </w:tcPr>
          <w:p w14:paraId="17E505D8" w14:textId="42A9202E" w:rsidR="00455584"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a</w:t>
            </w:r>
          </w:p>
        </w:tc>
        <w:tc>
          <w:tcPr>
            <w:tcW w:w="1929" w:type="dxa"/>
            <w:shd w:val="clear" w:color="auto" w:fill="DEEAF6" w:themeFill="accent5" w:themeFillTint="33"/>
            <w:vAlign w:val="center"/>
          </w:tcPr>
          <w:p w14:paraId="481DE974" w14:textId="6D445FAC" w:rsidR="00455584"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b</w:t>
            </w:r>
          </w:p>
        </w:tc>
        <w:tc>
          <w:tcPr>
            <w:tcW w:w="1929" w:type="dxa"/>
            <w:shd w:val="clear" w:color="auto" w:fill="DEEAF6" w:themeFill="accent5" w:themeFillTint="33"/>
            <w:vAlign w:val="center"/>
          </w:tcPr>
          <w:p w14:paraId="3E91E85C" w14:textId="731736F4" w:rsidR="00455584"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c</w:t>
            </w:r>
          </w:p>
        </w:tc>
        <w:tc>
          <w:tcPr>
            <w:tcW w:w="1929" w:type="dxa"/>
            <w:shd w:val="clear" w:color="auto" w:fill="DEEAF6" w:themeFill="accent5" w:themeFillTint="33"/>
            <w:vAlign w:val="center"/>
          </w:tcPr>
          <w:p w14:paraId="7E8BF213" w14:textId="5CA41704" w:rsidR="00455584" w:rsidRDefault="00EB534D" w:rsidP="009D6E02">
            <w:pPr>
              <w:spacing w:line="276" w:lineRule="auto"/>
              <w:jc w:val="center"/>
              <w:rPr>
                <w:rFonts w:asciiTheme="minorHAnsi" w:hAnsiTheme="minorHAnsi" w:cstheme="minorHAnsi"/>
                <w:lang w:val="de-DE"/>
              </w:rPr>
            </w:pPr>
            <w:r>
              <w:rPr>
                <w:rFonts w:asciiTheme="minorHAnsi" w:hAnsiTheme="minorHAnsi" w:cstheme="minorHAnsi"/>
                <w:lang w:val="de-DE"/>
              </w:rPr>
              <w:t>d</w:t>
            </w:r>
          </w:p>
        </w:tc>
      </w:tr>
      <w:tr w:rsidR="00455584" w14:paraId="3C7CE1E3" w14:textId="77777777" w:rsidTr="009D6E02">
        <w:tc>
          <w:tcPr>
            <w:tcW w:w="1928" w:type="dxa"/>
            <w:shd w:val="clear" w:color="auto" w:fill="FFF2CC" w:themeFill="accent4" w:themeFillTint="33"/>
            <w:vAlign w:val="center"/>
          </w:tcPr>
          <w:p w14:paraId="07655F9C" w14:textId="53B634A6" w:rsidR="00455584" w:rsidRDefault="00897B86" w:rsidP="009D6E02">
            <w:pPr>
              <w:spacing w:line="276" w:lineRule="auto"/>
              <w:jc w:val="center"/>
              <w:rPr>
                <w:rFonts w:asciiTheme="minorHAnsi" w:hAnsiTheme="minorHAnsi" w:cstheme="minorHAnsi"/>
                <w:lang w:val="de-DE"/>
              </w:rPr>
            </w:pPr>
            <w:r>
              <w:rPr>
                <w:rFonts w:asciiTheme="minorHAnsi" w:hAnsiTheme="minorHAnsi" w:cstheme="minorHAnsi"/>
                <w:lang w:val="de-DE"/>
              </w:rPr>
              <w:t>≤2</w:t>
            </w:r>
          </w:p>
        </w:tc>
        <w:tc>
          <w:tcPr>
            <w:tcW w:w="1928" w:type="dxa"/>
            <w:vAlign w:val="center"/>
          </w:tcPr>
          <w:p w14:paraId="57118E3B" w14:textId="100E9588"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w:t>
            </w:r>
          </w:p>
        </w:tc>
        <w:tc>
          <w:tcPr>
            <w:tcW w:w="1929" w:type="dxa"/>
            <w:vAlign w:val="center"/>
          </w:tcPr>
          <w:p w14:paraId="578A4DDD" w14:textId="6909777F"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II</w:t>
            </w:r>
          </w:p>
        </w:tc>
        <w:tc>
          <w:tcPr>
            <w:tcW w:w="1929" w:type="dxa"/>
            <w:vAlign w:val="center"/>
          </w:tcPr>
          <w:p w14:paraId="6FDA0EB8" w14:textId="72C38E78"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1B739737" w14:textId="4F13A0FC"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455584" w14:paraId="4CA68FA0" w14:textId="77777777" w:rsidTr="009D6E02">
        <w:tc>
          <w:tcPr>
            <w:tcW w:w="1928" w:type="dxa"/>
            <w:shd w:val="clear" w:color="auto" w:fill="FFF2CC" w:themeFill="accent4" w:themeFillTint="33"/>
            <w:vAlign w:val="center"/>
          </w:tcPr>
          <w:p w14:paraId="1DF29131" w14:textId="3F13BA17" w:rsidR="00455584" w:rsidRDefault="00897B86" w:rsidP="009D6E02">
            <w:pPr>
              <w:spacing w:line="276" w:lineRule="auto"/>
              <w:jc w:val="center"/>
              <w:rPr>
                <w:rFonts w:asciiTheme="minorHAnsi" w:hAnsiTheme="minorHAnsi" w:cstheme="minorHAnsi"/>
                <w:lang w:val="de-DE"/>
              </w:rPr>
            </w:pPr>
            <w:r>
              <w:rPr>
                <w:rFonts w:asciiTheme="minorHAnsi" w:hAnsiTheme="minorHAnsi" w:cstheme="minorHAnsi"/>
                <w:lang w:val="de-DE"/>
              </w:rPr>
              <w:t>3</w:t>
            </w:r>
          </w:p>
        </w:tc>
        <w:tc>
          <w:tcPr>
            <w:tcW w:w="1928" w:type="dxa"/>
            <w:vAlign w:val="center"/>
          </w:tcPr>
          <w:p w14:paraId="7DB8C277" w14:textId="36E9236A"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II</w:t>
            </w:r>
          </w:p>
        </w:tc>
        <w:tc>
          <w:tcPr>
            <w:tcW w:w="1929" w:type="dxa"/>
            <w:vAlign w:val="center"/>
          </w:tcPr>
          <w:p w14:paraId="34093BE1" w14:textId="12E29D29"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II</w:t>
            </w:r>
          </w:p>
        </w:tc>
        <w:tc>
          <w:tcPr>
            <w:tcW w:w="1929" w:type="dxa"/>
            <w:vAlign w:val="center"/>
          </w:tcPr>
          <w:p w14:paraId="614AE8E6" w14:textId="02CB4053"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11D5A84F" w14:textId="41F7CA64" w:rsidR="00455584"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897B86" w14:paraId="7B0097BD" w14:textId="77777777" w:rsidTr="009D6E02">
        <w:tc>
          <w:tcPr>
            <w:tcW w:w="1928" w:type="dxa"/>
            <w:shd w:val="clear" w:color="auto" w:fill="FFF2CC" w:themeFill="accent4" w:themeFillTint="33"/>
            <w:vAlign w:val="center"/>
          </w:tcPr>
          <w:p w14:paraId="01AC9121" w14:textId="60CA2984" w:rsidR="00897B86" w:rsidRDefault="00897B86" w:rsidP="009D6E02">
            <w:pPr>
              <w:spacing w:line="276" w:lineRule="auto"/>
              <w:jc w:val="center"/>
              <w:rPr>
                <w:rFonts w:asciiTheme="minorHAnsi" w:hAnsiTheme="minorHAnsi" w:cstheme="minorHAnsi"/>
                <w:lang w:val="de-DE"/>
              </w:rPr>
            </w:pPr>
            <w:r>
              <w:rPr>
                <w:rFonts w:asciiTheme="minorHAnsi" w:hAnsiTheme="minorHAnsi" w:cstheme="minorHAnsi"/>
                <w:lang w:val="de-DE"/>
              </w:rPr>
              <w:t>4</w:t>
            </w:r>
          </w:p>
        </w:tc>
        <w:tc>
          <w:tcPr>
            <w:tcW w:w="1928" w:type="dxa"/>
            <w:vAlign w:val="center"/>
          </w:tcPr>
          <w:p w14:paraId="54484CB2" w14:textId="0618070D"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III</w:t>
            </w:r>
          </w:p>
        </w:tc>
        <w:tc>
          <w:tcPr>
            <w:tcW w:w="1929" w:type="dxa"/>
            <w:vAlign w:val="center"/>
          </w:tcPr>
          <w:p w14:paraId="74B31ADC" w14:textId="3A58CCC7"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III</w:t>
            </w:r>
          </w:p>
        </w:tc>
        <w:tc>
          <w:tcPr>
            <w:tcW w:w="1929" w:type="dxa"/>
            <w:vAlign w:val="center"/>
          </w:tcPr>
          <w:p w14:paraId="161A64BB" w14:textId="5EBCB10F"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0D9728B0" w14:textId="71904357"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897B86" w14:paraId="3443C34C" w14:textId="77777777" w:rsidTr="009D6E02">
        <w:tc>
          <w:tcPr>
            <w:tcW w:w="1928" w:type="dxa"/>
            <w:shd w:val="clear" w:color="auto" w:fill="FFF2CC" w:themeFill="accent4" w:themeFillTint="33"/>
            <w:vAlign w:val="center"/>
          </w:tcPr>
          <w:p w14:paraId="2FDEBC8C" w14:textId="26A8041E" w:rsidR="00897B86" w:rsidRDefault="00897B86" w:rsidP="009D6E02">
            <w:pPr>
              <w:spacing w:line="276" w:lineRule="auto"/>
              <w:jc w:val="center"/>
              <w:rPr>
                <w:rFonts w:asciiTheme="minorHAnsi" w:hAnsiTheme="minorHAnsi" w:cstheme="minorHAnsi"/>
                <w:lang w:val="de-DE"/>
              </w:rPr>
            </w:pPr>
            <w:r>
              <w:rPr>
                <w:rFonts w:asciiTheme="minorHAnsi" w:hAnsiTheme="minorHAnsi" w:cstheme="minorHAnsi"/>
                <w:lang w:val="de-DE"/>
              </w:rPr>
              <w:t>5</w:t>
            </w:r>
          </w:p>
        </w:tc>
        <w:tc>
          <w:tcPr>
            <w:tcW w:w="1928" w:type="dxa"/>
            <w:vAlign w:val="center"/>
          </w:tcPr>
          <w:p w14:paraId="0EF4038E" w14:textId="5FBC5600"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42391702" w14:textId="3AAFDF25"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233478F3" w14:textId="76EDD5CD"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IV</w:t>
            </w:r>
          </w:p>
        </w:tc>
        <w:tc>
          <w:tcPr>
            <w:tcW w:w="1929" w:type="dxa"/>
            <w:vAlign w:val="center"/>
          </w:tcPr>
          <w:p w14:paraId="2F10D839" w14:textId="58DFF8F8"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897B86" w14:paraId="45F79422" w14:textId="77777777" w:rsidTr="009D6E02">
        <w:tc>
          <w:tcPr>
            <w:tcW w:w="1928" w:type="dxa"/>
            <w:shd w:val="clear" w:color="auto" w:fill="FFF2CC" w:themeFill="accent4" w:themeFillTint="33"/>
            <w:vAlign w:val="center"/>
          </w:tcPr>
          <w:p w14:paraId="12F57A10" w14:textId="45FAA7F4" w:rsidR="00897B86" w:rsidRDefault="00897B86" w:rsidP="009D6E02">
            <w:pPr>
              <w:spacing w:line="276" w:lineRule="auto"/>
              <w:jc w:val="center"/>
              <w:rPr>
                <w:rFonts w:asciiTheme="minorHAnsi" w:hAnsiTheme="minorHAnsi" w:cstheme="minorHAnsi"/>
                <w:lang w:val="de-DE"/>
              </w:rPr>
            </w:pPr>
            <w:r>
              <w:rPr>
                <w:rFonts w:asciiTheme="minorHAnsi" w:hAnsiTheme="minorHAnsi" w:cstheme="minorHAnsi"/>
                <w:lang w:val="de-DE"/>
              </w:rPr>
              <w:t>6</w:t>
            </w:r>
          </w:p>
        </w:tc>
        <w:tc>
          <w:tcPr>
            <w:tcW w:w="1928" w:type="dxa"/>
            <w:vAlign w:val="center"/>
          </w:tcPr>
          <w:p w14:paraId="6E586E5C" w14:textId="3C0A200C"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w:t>
            </w:r>
          </w:p>
        </w:tc>
        <w:tc>
          <w:tcPr>
            <w:tcW w:w="1929" w:type="dxa"/>
            <w:vAlign w:val="center"/>
          </w:tcPr>
          <w:p w14:paraId="518EA240" w14:textId="6B7C2F1E"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w:t>
            </w:r>
          </w:p>
        </w:tc>
        <w:tc>
          <w:tcPr>
            <w:tcW w:w="1929" w:type="dxa"/>
            <w:vAlign w:val="center"/>
          </w:tcPr>
          <w:p w14:paraId="67F36191" w14:textId="16288C09"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w:t>
            </w:r>
          </w:p>
        </w:tc>
        <w:tc>
          <w:tcPr>
            <w:tcW w:w="1929" w:type="dxa"/>
            <w:vAlign w:val="center"/>
          </w:tcPr>
          <w:p w14:paraId="7EF2DC3A" w14:textId="4EB0B3E3" w:rsidR="00897B86" w:rsidRPr="009D6E02" w:rsidRDefault="00897B86"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2250E3" w14:paraId="0D51713F" w14:textId="77777777" w:rsidTr="009D6E02">
        <w:tc>
          <w:tcPr>
            <w:tcW w:w="1928" w:type="dxa"/>
            <w:shd w:val="clear" w:color="auto" w:fill="FFF2CC" w:themeFill="accent4" w:themeFillTint="33"/>
            <w:vAlign w:val="center"/>
          </w:tcPr>
          <w:p w14:paraId="7E615A00" w14:textId="218D1CD4" w:rsidR="002250E3" w:rsidRDefault="009D6E02" w:rsidP="009D6E02">
            <w:pPr>
              <w:spacing w:line="276" w:lineRule="auto"/>
              <w:jc w:val="center"/>
              <w:rPr>
                <w:rFonts w:asciiTheme="minorHAnsi" w:hAnsiTheme="minorHAnsi" w:cstheme="minorHAnsi"/>
                <w:lang w:val="de-DE"/>
              </w:rPr>
            </w:pPr>
            <w:r>
              <w:rPr>
                <w:rFonts w:asciiTheme="minorHAnsi" w:hAnsiTheme="minorHAnsi" w:cstheme="minorHAnsi"/>
                <w:lang w:val="de-DE"/>
              </w:rPr>
              <w:t>7</w:t>
            </w:r>
          </w:p>
        </w:tc>
        <w:tc>
          <w:tcPr>
            <w:tcW w:w="1928" w:type="dxa"/>
            <w:vAlign w:val="center"/>
          </w:tcPr>
          <w:p w14:paraId="77C6B233" w14:textId="7DD90414" w:rsidR="002250E3" w:rsidRPr="009D6E02" w:rsidRDefault="009D6E02"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c>
          <w:tcPr>
            <w:tcW w:w="1929" w:type="dxa"/>
            <w:vAlign w:val="center"/>
          </w:tcPr>
          <w:p w14:paraId="1CAF46A4" w14:textId="54400768" w:rsidR="002250E3" w:rsidRPr="009D6E02" w:rsidRDefault="009D6E02"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c>
          <w:tcPr>
            <w:tcW w:w="1929" w:type="dxa"/>
            <w:vAlign w:val="center"/>
          </w:tcPr>
          <w:p w14:paraId="0B35BBA7" w14:textId="53D8FB1C" w:rsidR="002250E3" w:rsidRPr="009D6E02" w:rsidRDefault="009D6E02"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c>
          <w:tcPr>
            <w:tcW w:w="1929" w:type="dxa"/>
            <w:vAlign w:val="center"/>
          </w:tcPr>
          <w:p w14:paraId="276CA061" w14:textId="465BF51D" w:rsidR="002250E3" w:rsidRPr="009D6E02" w:rsidRDefault="009D6E02" w:rsidP="009D6E02">
            <w:pPr>
              <w:spacing w:line="276" w:lineRule="auto"/>
              <w:jc w:val="center"/>
              <w:rPr>
                <w:rFonts w:asciiTheme="minorHAnsi" w:hAnsiTheme="minorHAnsi" w:cstheme="minorHAnsi"/>
                <w:b/>
                <w:bCs/>
                <w:lang w:val="de-DE"/>
              </w:rPr>
            </w:pPr>
            <w:r w:rsidRPr="009D6E02">
              <w:rPr>
                <w:rFonts w:asciiTheme="minorHAnsi" w:hAnsiTheme="minorHAnsi" w:cstheme="minorHAnsi"/>
                <w:b/>
                <w:bCs/>
                <w:lang w:val="de-DE"/>
              </w:rPr>
              <w:t>VI</w:t>
            </w:r>
          </w:p>
        </w:tc>
      </w:tr>
      <w:tr w:rsidR="009D6E02" w14:paraId="0454B2BC" w14:textId="77777777" w:rsidTr="0083054A">
        <w:tc>
          <w:tcPr>
            <w:tcW w:w="1928" w:type="dxa"/>
            <w:shd w:val="clear" w:color="auto" w:fill="FFF2CC" w:themeFill="accent4" w:themeFillTint="33"/>
            <w:vAlign w:val="center"/>
          </w:tcPr>
          <w:p w14:paraId="614C086D" w14:textId="47603315" w:rsidR="009D6E02" w:rsidRDefault="009D6E02" w:rsidP="009D6E02">
            <w:pPr>
              <w:spacing w:line="276" w:lineRule="auto"/>
              <w:jc w:val="center"/>
              <w:rPr>
                <w:rFonts w:asciiTheme="minorHAnsi" w:hAnsiTheme="minorHAnsi" w:cstheme="minorHAnsi"/>
                <w:lang w:val="de-DE"/>
              </w:rPr>
            </w:pPr>
            <w:r>
              <w:rPr>
                <w:rFonts w:asciiTheme="minorHAnsi" w:hAnsiTheme="minorHAnsi" w:cstheme="minorHAnsi"/>
                <w:lang w:val="de-DE"/>
              </w:rPr>
              <w:t>&gt;7</w:t>
            </w:r>
          </w:p>
        </w:tc>
        <w:tc>
          <w:tcPr>
            <w:tcW w:w="7715" w:type="dxa"/>
            <w:gridSpan w:val="4"/>
            <w:shd w:val="clear" w:color="auto" w:fill="FF0000"/>
            <w:vAlign w:val="center"/>
          </w:tcPr>
          <w:p w14:paraId="48E7EBFA" w14:textId="0615448C" w:rsidR="009D6E02" w:rsidRPr="009D6E02" w:rsidRDefault="009D6E02" w:rsidP="009D6E02">
            <w:pPr>
              <w:spacing w:line="276" w:lineRule="auto"/>
              <w:jc w:val="center"/>
              <w:rPr>
                <w:rFonts w:asciiTheme="minorHAnsi" w:hAnsiTheme="minorHAnsi" w:cstheme="minorHAnsi"/>
                <w:b/>
                <w:bCs/>
                <w:lang w:val="de-DE"/>
              </w:rPr>
            </w:pPr>
            <w:r w:rsidRPr="0083054A">
              <w:rPr>
                <w:rFonts w:asciiTheme="minorHAnsi" w:hAnsiTheme="minorHAnsi" w:cstheme="minorHAnsi"/>
                <w:b/>
                <w:bCs/>
                <w:color w:val="FFFFFF" w:themeColor="background1"/>
                <w:lang w:val="de-DE"/>
              </w:rPr>
              <w:t>zulassungspflichtige Kategorie</w:t>
            </w:r>
          </w:p>
        </w:tc>
      </w:tr>
    </w:tbl>
    <w:p w14:paraId="02A07508" w14:textId="5B737990" w:rsidR="00455584" w:rsidRDefault="00455584" w:rsidP="00BB2D32">
      <w:pPr>
        <w:spacing w:line="276" w:lineRule="auto"/>
        <w:jc w:val="both"/>
        <w:rPr>
          <w:rFonts w:asciiTheme="minorHAnsi" w:hAnsiTheme="minorHAnsi" w:cstheme="minorHAnsi"/>
          <w:lang w:val="de-DE"/>
        </w:rPr>
      </w:pPr>
    </w:p>
    <w:p w14:paraId="6A972CC1" w14:textId="3EC19F4B" w:rsidR="00493180" w:rsidRDefault="00493180" w:rsidP="003C0C4C">
      <w:pPr>
        <w:spacing w:line="276" w:lineRule="auto"/>
        <w:jc w:val="both"/>
        <w:rPr>
          <w:rFonts w:asciiTheme="minorHAnsi" w:hAnsiTheme="minorHAnsi" w:cstheme="minorHAnsi"/>
          <w:b/>
          <w:sz w:val="40"/>
          <w:lang w:val="de-DE"/>
        </w:rPr>
      </w:pPr>
      <w:r w:rsidRPr="00493180">
        <w:rPr>
          <w:rFonts w:asciiTheme="minorHAnsi" w:hAnsiTheme="minorHAnsi" w:cstheme="minorHAnsi"/>
          <w:b/>
          <w:sz w:val="40"/>
          <w:lang w:val="de-DE"/>
        </w:rPr>
        <w:t xml:space="preserve">SAIL Wert: </w:t>
      </w:r>
      <w:r>
        <w:rPr>
          <w:rFonts w:asciiTheme="minorHAnsi" w:hAnsiTheme="minorHAnsi" w:cstheme="minorHAnsi"/>
          <w:b/>
          <w:sz w:val="40"/>
          <w:lang w:val="de-DE"/>
        </w:rPr>
        <w:t>x</w:t>
      </w:r>
    </w:p>
    <w:p w14:paraId="2508C6AE" w14:textId="73B762D5" w:rsidR="00D73CBE" w:rsidRDefault="00D73CBE" w:rsidP="003C0C4C">
      <w:pPr>
        <w:spacing w:line="276" w:lineRule="auto"/>
        <w:jc w:val="both"/>
        <w:rPr>
          <w:rFonts w:asciiTheme="minorHAnsi" w:hAnsiTheme="minorHAnsi" w:cstheme="minorHAnsi"/>
          <w:b/>
          <w:sz w:val="40"/>
          <w:lang w:val="de-DE"/>
        </w:rPr>
      </w:pPr>
    </w:p>
    <w:p w14:paraId="5D577971" w14:textId="77777777" w:rsidR="00D73CBE" w:rsidRPr="003C0C4C" w:rsidRDefault="00D73CBE" w:rsidP="003C0C4C">
      <w:pPr>
        <w:spacing w:line="276" w:lineRule="auto"/>
        <w:jc w:val="both"/>
        <w:rPr>
          <w:rFonts w:asciiTheme="minorHAnsi" w:hAnsiTheme="minorHAnsi" w:cstheme="minorHAnsi"/>
          <w:b/>
          <w:sz w:val="40"/>
          <w:lang w:val="de-DE"/>
        </w:rPr>
      </w:pPr>
    </w:p>
    <w:p w14:paraId="5BFFCAA3" w14:textId="32492BBC" w:rsidR="00001F30" w:rsidRPr="006C3B1F" w:rsidRDefault="00001F30" w:rsidP="00903E86">
      <w:pPr>
        <w:pStyle w:val="berschrift1"/>
        <w:rPr>
          <w:lang w:val="de-DE"/>
        </w:rPr>
      </w:pPr>
      <w:bookmarkStart w:id="68" w:name="_Toc87420114"/>
      <w:r w:rsidRPr="006C3B1F">
        <w:rPr>
          <w:lang w:val="de-DE"/>
        </w:rPr>
        <w:t>B.4 Identifikation der betrieblichen Sicherheitsschritte (OSO)</w:t>
      </w:r>
      <w:bookmarkEnd w:id="68"/>
    </w:p>
    <w:p w14:paraId="07947699" w14:textId="5B9C9EE4" w:rsidR="008D07D7" w:rsidRDefault="008D07D7" w:rsidP="008D07D7">
      <w:pPr>
        <w:rPr>
          <w:rFonts w:asciiTheme="minorHAnsi" w:hAnsiTheme="minorHAnsi" w:cstheme="minorHAnsi"/>
          <w:color w:val="538135" w:themeColor="accent6" w:themeShade="BF"/>
          <w:lang w:val="de-DE"/>
        </w:rPr>
      </w:pPr>
      <w:r w:rsidRPr="00B97188">
        <w:rPr>
          <w:rFonts w:asciiTheme="minorHAnsi" w:hAnsiTheme="minorHAnsi" w:cstheme="minorHAnsi"/>
          <w:color w:val="538135" w:themeColor="accent6" w:themeShade="BF"/>
          <w:lang w:val="de-DE"/>
        </w:rPr>
        <w:t xml:space="preserve">Bitte führen Sie kurz aus </w:t>
      </w:r>
      <w:r>
        <w:rPr>
          <w:rFonts w:asciiTheme="minorHAnsi" w:hAnsiTheme="minorHAnsi" w:cstheme="minorHAnsi"/>
          <w:color w:val="538135" w:themeColor="accent6" w:themeShade="BF"/>
          <w:lang w:val="de-DE"/>
        </w:rPr>
        <w:t>welche betrieblichen Sicherheitsschritte nachgewiesen worden</w:t>
      </w:r>
      <w:r w:rsidR="00F256AC">
        <w:rPr>
          <w:rFonts w:asciiTheme="minorHAnsi" w:hAnsiTheme="minorHAnsi" w:cstheme="minorHAnsi"/>
          <w:color w:val="538135" w:themeColor="accent6" w:themeShade="BF"/>
          <w:lang w:val="de-DE"/>
        </w:rPr>
        <w:t xml:space="preserve"> und </w:t>
      </w:r>
      <w:r w:rsidR="00E149FC">
        <w:rPr>
          <w:rFonts w:asciiTheme="minorHAnsi" w:hAnsiTheme="minorHAnsi" w:cstheme="minorHAnsi"/>
          <w:color w:val="538135" w:themeColor="accent6" w:themeShade="BF"/>
          <w:lang w:val="de-DE"/>
        </w:rPr>
        <w:t>welche Leistungsanforderung an</w:t>
      </w:r>
      <w:r w:rsidR="00F256AC">
        <w:rPr>
          <w:rFonts w:asciiTheme="minorHAnsi" w:hAnsiTheme="minorHAnsi" w:cstheme="minorHAnsi"/>
          <w:color w:val="538135" w:themeColor="accent6" w:themeShade="BF"/>
          <w:lang w:val="de-DE"/>
        </w:rPr>
        <w:t xml:space="preserve"> </w:t>
      </w:r>
      <w:r w:rsidR="00E149FC">
        <w:rPr>
          <w:rFonts w:asciiTheme="minorHAnsi" w:hAnsiTheme="minorHAnsi" w:cstheme="minorHAnsi"/>
          <w:color w:val="538135" w:themeColor="accent6" w:themeShade="BF"/>
          <w:lang w:val="de-DE"/>
        </w:rPr>
        <w:t>die</w:t>
      </w:r>
      <w:r w:rsidR="00F256AC">
        <w:rPr>
          <w:rFonts w:asciiTheme="minorHAnsi" w:hAnsiTheme="minorHAnsi" w:cstheme="minorHAnsi"/>
          <w:color w:val="538135" w:themeColor="accent6" w:themeShade="BF"/>
          <w:lang w:val="de-DE"/>
        </w:rPr>
        <w:t xml:space="preserve"> </w:t>
      </w:r>
      <w:r w:rsidR="00142CAE">
        <w:rPr>
          <w:rFonts w:asciiTheme="minorHAnsi" w:hAnsiTheme="minorHAnsi" w:cstheme="minorHAnsi"/>
          <w:color w:val="538135" w:themeColor="accent6" w:themeShade="BF"/>
          <w:lang w:val="de-DE"/>
        </w:rPr>
        <w:t>Vollständigkeit</w:t>
      </w:r>
      <w:r w:rsidR="00F256AC">
        <w:rPr>
          <w:rFonts w:asciiTheme="minorHAnsi" w:hAnsiTheme="minorHAnsi" w:cstheme="minorHAnsi"/>
          <w:color w:val="538135" w:themeColor="accent6" w:themeShade="BF"/>
          <w:lang w:val="de-DE"/>
        </w:rPr>
        <w:t xml:space="preserve"> und</w:t>
      </w:r>
      <w:r w:rsidR="00E149FC">
        <w:rPr>
          <w:rFonts w:asciiTheme="minorHAnsi" w:hAnsiTheme="minorHAnsi" w:cstheme="minorHAnsi"/>
          <w:color w:val="538135" w:themeColor="accent6" w:themeShade="BF"/>
          <w:lang w:val="de-DE"/>
        </w:rPr>
        <w:t xml:space="preserve"> die</w:t>
      </w:r>
      <w:r w:rsidR="00F256AC">
        <w:rPr>
          <w:rFonts w:asciiTheme="minorHAnsi" w:hAnsiTheme="minorHAnsi" w:cstheme="minorHAnsi"/>
          <w:color w:val="538135" w:themeColor="accent6" w:themeShade="BF"/>
          <w:lang w:val="de-DE"/>
        </w:rPr>
        <w:t xml:space="preserve"> Sicherheit verwendet wurde</w:t>
      </w:r>
      <w:r w:rsidR="00E45DE9">
        <w:rPr>
          <w:rFonts w:asciiTheme="minorHAnsi" w:hAnsiTheme="minorHAnsi" w:cstheme="minorHAnsi"/>
          <w:color w:val="538135" w:themeColor="accent6" w:themeShade="BF"/>
          <w:lang w:val="de-DE"/>
        </w:rPr>
        <w:t xml:space="preserve"> bzw. musste</w:t>
      </w:r>
      <w:r w:rsidR="00F256AC">
        <w:rPr>
          <w:rFonts w:asciiTheme="minorHAnsi" w:hAnsiTheme="minorHAnsi" w:cstheme="minorHAnsi"/>
          <w:color w:val="538135" w:themeColor="accent6" w:themeShade="BF"/>
          <w:lang w:val="de-DE"/>
        </w:rPr>
        <w:t xml:space="preserve"> (gerne tabellarisch)</w:t>
      </w:r>
      <w:r>
        <w:rPr>
          <w:rFonts w:asciiTheme="minorHAnsi" w:hAnsiTheme="minorHAnsi" w:cstheme="minorHAnsi"/>
          <w:color w:val="538135" w:themeColor="accent6" w:themeShade="BF"/>
          <w:lang w:val="de-DE"/>
        </w:rPr>
        <w:t>.</w:t>
      </w:r>
      <w:r w:rsidRPr="00B97188">
        <w:rPr>
          <w:rFonts w:asciiTheme="minorHAnsi" w:hAnsiTheme="minorHAnsi" w:cstheme="minorHAnsi"/>
          <w:color w:val="538135" w:themeColor="accent6" w:themeShade="BF"/>
          <w:lang w:val="de-DE"/>
        </w:rPr>
        <w:t xml:space="preserve"> </w:t>
      </w:r>
      <w:r w:rsidR="004D1009">
        <w:rPr>
          <w:rFonts w:asciiTheme="minorHAnsi" w:hAnsiTheme="minorHAnsi" w:cstheme="minorHAnsi"/>
          <w:color w:val="538135" w:themeColor="accent6" w:themeShade="BF"/>
          <w:lang w:val="de-DE"/>
        </w:rPr>
        <w:t>M</w:t>
      </w:r>
      <w:r w:rsidRPr="00B97188">
        <w:rPr>
          <w:rFonts w:asciiTheme="minorHAnsi" w:hAnsiTheme="minorHAnsi" w:cstheme="minorHAnsi"/>
          <w:color w:val="538135" w:themeColor="accent6" w:themeShade="BF"/>
          <w:lang w:val="de-DE"/>
        </w:rPr>
        <w:t>it Verlinkungen auf die Betriebsbeschreibung (ConOps)</w:t>
      </w:r>
      <w:r>
        <w:rPr>
          <w:rFonts w:asciiTheme="minorHAnsi" w:hAnsiTheme="minorHAnsi" w:cstheme="minorHAnsi"/>
          <w:color w:val="538135" w:themeColor="accent6" w:themeShade="BF"/>
          <w:lang w:val="de-DE"/>
        </w:rPr>
        <w:t>.</w:t>
      </w:r>
    </w:p>
    <w:tbl>
      <w:tblPr>
        <w:tblStyle w:val="Gitternetztabelle5dunkel"/>
        <w:tblW w:w="0" w:type="auto"/>
        <w:tblLook w:val="04A0" w:firstRow="1" w:lastRow="0" w:firstColumn="1" w:lastColumn="0" w:noHBand="0" w:noVBand="1"/>
      </w:tblPr>
      <w:tblGrid>
        <w:gridCol w:w="1696"/>
        <w:gridCol w:w="1843"/>
        <w:gridCol w:w="1843"/>
        <w:gridCol w:w="4261"/>
      </w:tblGrid>
      <w:tr w:rsidR="00493180" w14:paraId="70DC8548" w14:textId="77777777" w:rsidTr="004931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390B6F3" w14:textId="62EB728D" w:rsidR="00493180" w:rsidRPr="00493180" w:rsidRDefault="00493180" w:rsidP="008D07D7">
            <w:pPr>
              <w:rPr>
                <w:rFonts w:asciiTheme="minorHAnsi" w:hAnsiTheme="minorHAnsi" w:cstheme="minorHAnsi"/>
                <w:lang w:val="de-DE"/>
              </w:rPr>
            </w:pPr>
            <w:r w:rsidRPr="00493180">
              <w:rPr>
                <w:rFonts w:asciiTheme="minorHAnsi" w:hAnsiTheme="minorHAnsi" w:cstheme="minorHAnsi"/>
                <w:lang w:val="de-DE"/>
              </w:rPr>
              <w:t>Erforderliche OSO</w:t>
            </w:r>
          </w:p>
        </w:tc>
        <w:tc>
          <w:tcPr>
            <w:tcW w:w="1843" w:type="dxa"/>
          </w:tcPr>
          <w:p w14:paraId="21C755E8" w14:textId="487C4286" w:rsidR="00493180" w:rsidRPr="00493180" w:rsidRDefault="00493180" w:rsidP="008D07D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Erforderliche Integrität</w:t>
            </w:r>
          </w:p>
        </w:tc>
        <w:tc>
          <w:tcPr>
            <w:tcW w:w="1843" w:type="dxa"/>
          </w:tcPr>
          <w:p w14:paraId="77375FA6" w14:textId="2684EAA2" w:rsidR="00493180" w:rsidRPr="00493180" w:rsidRDefault="00493180" w:rsidP="008D07D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Erfüllte Integrität</w:t>
            </w:r>
          </w:p>
        </w:tc>
        <w:tc>
          <w:tcPr>
            <w:tcW w:w="4261" w:type="dxa"/>
          </w:tcPr>
          <w:p w14:paraId="225D5041" w14:textId="6A89E190" w:rsidR="00493180" w:rsidRPr="00493180" w:rsidRDefault="00512A95" w:rsidP="008D07D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Betriebshandbuch</w:t>
            </w:r>
            <w:r w:rsidR="00493180">
              <w:rPr>
                <w:rFonts w:asciiTheme="minorHAnsi" w:hAnsiTheme="minorHAnsi" w:cstheme="minorHAnsi"/>
                <w:lang w:val="de-DE"/>
              </w:rPr>
              <w:t xml:space="preserve"> Verlinkung</w:t>
            </w:r>
          </w:p>
        </w:tc>
      </w:tr>
      <w:tr w:rsidR="00493180" w14:paraId="39E59E78" w14:textId="77777777" w:rsidTr="00493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6F219C9" w14:textId="21C0FD36" w:rsidR="00493180" w:rsidRPr="00493180" w:rsidRDefault="00493180" w:rsidP="008D07D7">
            <w:pPr>
              <w:rPr>
                <w:rFonts w:asciiTheme="minorHAnsi" w:hAnsiTheme="minorHAnsi" w:cstheme="minorHAnsi"/>
                <w:lang w:val="de-DE"/>
              </w:rPr>
            </w:pPr>
            <w:r w:rsidRPr="00493180">
              <w:rPr>
                <w:rFonts w:asciiTheme="minorHAnsi" w:hAnsiTheme="minorHAnsi" w:cstheme="minorHAnsi"/>
                <w:lang w:val="de-DE"/>
              </w:rPr>
              <w:t>Beispielhaft:</w:t>
            </w:r>
          </w:p>
        </w:tc>
        <w:tc>
          <w:tcPr>
            <w:tcW w:w="1843" w:type="dxa"/>
          </w:tcPr>
          <w:p w14:paraId="20D40CF6" w14:textId="77777777" w:rsidR="00493180" w:rsidRDefault="00493180" w:rsidP="008D07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lang w:val="de-DE"/>
              </w:rPr>
            </w:pPr>
          </w:p>
        </w:tc>
        <w:tc>
          <w:tcPr>
            <w:tcW w:w="1843" w:type="dxa"/>
          </w:tcPr>
          <w:p w14:paraId="02020426" w14:textId="77777777" w:rsidR="00493180" w:rsidRDefault="00493180" w:rsidP="008D07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lang w:val="de-DE"/>
              </w:rPr>
            </w:pPr>
          </w:p>
        </w:tc>
        <w:tc>
          <w:tcPr>
            <w:tcW w:w="4261" w:type="dxa"/>
          </w:tcPr>
          <w:p w14:paraId="2265E3EC" w14:textId="77777777" w:rsidR="00493180" w:rsidRDefault="00493180" w:rsidP="008D07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2060"/>
                <w:lang w:val="de-DE"/>
              </w:rPr>
            </w:pPr>
          </w:p>
        </w:tc>
      </w:tr>
      <w:tr w:rsidR="00493180" w14:paraId="5D533971" w14:textId="77777777" w:rsidTr="00493180">
        <w:tc>
          <w:tcPr>
            <w:cnfStyle w:val="001000000000" w:firstRow="0" w:lastRow="0" w:firstColumn="1" w:lastColumn="0" w:oddVBand="0" w:evenVBand="0" w:oddHBand="0" w:evenHBand="0" w:firstRowFirstColumn="0" w:firstRowLastColumn="0" w:lastRowFirstColumn="0" w:lastRowLastColumn="0"/>
            <w:tcW w:w="1696" w:type="dxa"/>
          </w:tcPr>
          <w:p w14:paraId="6B49126D" w14:textId="78AB159A" w:rsidR="00493180" w:rsidRPr="00493180" w:rsidRDefault="00493180" w:rsidP="008D07D7">
            <w:pPr>
              <w:rPr>
                <w:rFonts w:asciiTheme="minorHAnsi" w:hAnsiTheme="minorHAnsi" w:cstheme="minorHAnsi"/>
                <w:lang w:val="de-DE"/>
              </w:rPr>
            </w:pPr>
            <w:r>
              <w:rPr>
                <w:rFonts w:asciiTheme="minorHAnsi" w:hAnsiTheme="minorHAnsi" w:cstheme="minorHAnsi"/>
                <w:lang w:val="de-DE"/>
              </w:rPr>
              <w:t>OSO #1</w:t>
            </w:r>
          </w:p>
        </w:tc>
        <w:tc>
          <w:tcPr>
            <w:tcW w:w="1843" w:type="dxa"/>
          </w:tcPr>
          <w:p w14:paraId="6D54CF3D" w14:textId="78F88C15" w:rsidR="00493180" w:rsidRPr="00493180" w:rsidRDefault="00493180" w:rsidP="008D0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493180">
              <w:rPr>
                <w:rFonts w:asciiTheme="minorHAnsi" w:hAnsiTheme="minorHAnsi" w:cstheme="minorHAnsi"/>
                <w:lang w:val="de-DE"/>
              </w:rPr>
              <w:t>Low</w:t>
            </w:r>
          </w:p>
        </w:tc>
        <w:tc>
          <w:tcPr>
            <w:tcW w:w="1843" w:type="dxa"/>
          </w:tcPr>
          <w:p w14:paraId="699F49E0" w14:textId="5B43C529" w:rsidR="00493180" w:rsidRPr="00493180" w:rsidRDefault="00493180" w:rsidP="008D0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493180">
              <w:rPr>
                <w:rFonts w:asciiTheme="minorHAnsi" w:hAnsiTheme="minorHAnsi" w:cstheme="minorHAnsi"/>
                <w:lang w:val="de-DE"/>
              </w:rPr>
              <w:t>Low</w:t>
            </w:r>
          </w:p>
        </w:tc>
        <w:tc>
          <w:tcPr>
            <w:tcW w:w="4261" w:type="dxa"/>
          </w:tcPr>
          <w:p w14:paraId="027C1280" w14:textId="77777777" w:rsidR="00493180" w:rsidRPr="00493180" w:rsidRDefault="00493180" w:rsidP="008D0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493180">
              <w:rPr>
                <w:rFonts w:asciiTheme="minorHAnsi" w:hAnsiTheme="minorHAnsi" w:cstheme="minorHAnsi"/>
                <w:lang w:val="de-DE"/>
              </w:rPr>
              <w:t>Punkt 1.2.4</w:t>
            </w:r>
          </w:p>
          <w:p w14:paraId="1EE1F3D0" w14:textId="716EB4AE" w:rsidR="00493180" w:rsidRPr="00493180" w:rsidRDefault="00493180" w:rsidP="008D0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sidRPr="00493180">
              <w:rPr>
                <w:rFonts w:asciiTheme="minorHAnsi" w:hAnsiTheme="minorHAnsi" w:cstheme="minorHAnsi"/>
                <w:lang w:val="de-DE"/>
              </w:rPr>
              <w:t>Checkliste Nr. X</w:t>
            </w:r>
          </w:p>
        </w:tc>
      </w:tr>
      <w:tr w:rsidR="00CC50C7" w:rsidRPr="00CC50C7" w14:paraId="72636985" w14:textId="77777777" w:rsidTr="00493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CC8DB61" w14:textId="0620B235" w:rsidR="00CC50C7" w:rsidRDefault="00CC50C7" w:rsidP="008D07D7">
            <w:pPr>
              <w:rPr>
                <w:rFonts w:asciiTheme="minorHAnsi" w:hAnsiTheme="minorHAnsi" w:cstheme="minorHAnsi"/>
                <w:lang w:val="de-DE"/>
              </w:rPr>
            </w:pPr>
            <w:r>
              <w:rPr>
                <w:rFonts w:asciiTheme="minorHAnsi" w:hAnsiTheme="minorHAnsi" w:cstheme="minorHAnsi"/>
                <w:lang w:val="de-DE"/>
              </w:rPr>
              <w:t>OSO #8</w:t>
            </w:r>
          </w:p>
        </w:tc>
        <w:tc>
          <w:tcPr>
            <w:tcW w:w="1843" w:type="dxa"/>
          </w:tcPr>
          <w:p w14:paraId="70950183" w14:textId="52627E71" w:rsidR="00CC50C7" w:rsidRPr="00493180" w:rsidRDefault="00CC50C7" w:rsidP="008D07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Medium</w:t>
            </w:r>
          </w:p>
        </w:tc>
        <w:tc>
          <w:tcPr>
            <w:tcW w:w="1843" w:type="dxa"/>
          </w:tcPr>
          <w:p w14:paraId="1F67E060" w14:textId="79C87480" w:rsidR="00CC50C7" w:rsidRPr="00493180" w:rsidRDefault="00CC50C7" w:rsidP="008D07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Medium</w:t>
            </w:r>
          </w:p>
        </w:tc>
        <w:tc>
          <w:tcPr>
            <w:tcW w:w="4261" w:type="dxa"/>
          </w:tcPr>
          <w:p w14:paraId="6F1777FF" w14:textId="329310C4" w:rsidR="00CC50C7" w:rsidRPr="00493180" w:rsidRDefault="00CC50C7" w:rsidP="008D07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Punkt 2.8.4</w:t>
            </w:r>
          </w:p>
        </w:tc>
      </w:tr>
      <w:tr w:rsidR="00CC50C7" w:rsidRPr="00CC50C7" w14:paraId="5ED08BC7" w14:textId="77777777" w:rsidTr="00493180">
        <w:tc>
          <w:tcPr>
            <w:cnfStyle w:val="001000000000" w:firstRow="0" w:lastRow="0" w:firstColumn="1" w:lastColumn="0" w:oddVBand="0" w:evenVBand="0" w:oddHBand="0" w:evenHBand="0" w:firstRowFirstColumn="0" w:firstRowLastColumn="0" w:lastRowFirstColumn="0" w:lastRowLastColumn="0"/>
            <w:tcW w:w="1696" w:type="dxa"/>
          </w:tcPr>
          <w:p w14:paraId="132BBD6F" w14:textId="22C6B97B" w:rsidR="00CC50C7" w:rsidRDefault="00CC50C7" w:rsidP="008D07D7">
            <w:pPr>
              <w:rPr>
                <w:rFonts w:asciiTheme="minorHAnsi" w:hAnsiTheme="minorHAnsi" w:cstheme="minorHAnsi"/>
                <w:lang w:val="de-DE"/>
              </w:rPr>
            </w:pPr>
            <w:r>
              <w:rPr>
                <w:rFonts w:asciiTheme="minorHAnsi" w:hAnsiTheme="minorHAnsi" w:cstheme="minorHAnsi"/>
                <w:lang w:val="de-DE"/>
              </w:rPr>
              <w:t>OSO #9</w:t>
            </w:r>
          </w:p>
        </w:tc>
        <w:tc>
          <w:tcPr>
            <w:tcW w:w="1843" w:type="dxa"/>
          </w:tcPr>
          <w:p w14:paraId="100EFE21" w14:textId="2231711D" w:rsidR="00CC50C7" w:rsidRPr="00493180" w:rsidRDefault="00CC50C7" w:rsidP="008D0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Low</w:t>
            </w:r>
          </w:p>
        </w:tc>
        <w:tc>
          <w:tcPr>
            <w:tcW w:w="1843" w:type="dxa"/>
          </w:tcPr>
          <w:p w14:paraId="2A37F14F" w14:textId="6083E84F" w:rsidR="00CC50C7" w:rsidRPr="00493180" w:rsidRDefault="00CC50C7" w:rsidP="008D0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Low</w:t>
            </w:r>
          </w:p>
        </w:tc>
        <w:tc>
          <w:tcPr>
            <w:tcW w:w="4261" w:type="dxa"/>
          </w:tcPr>
          <w:p w14:paraId="3F313BD1" w14:textId="197A4E96" w:rsidR="00CC50C7" w:rsidRPr="00493180" w:rsidRDefault="00CC50C7" w:rsidP="008D0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Punkt x.x.x</w:t>
            </w:r>
          </w:p>
        </w:tc>
      </w:tr>
      <w:tr w:rsidR="00CC50C7" w:rsidRPr="00CC50C7" w14:paraId="193C6092" w14:textId="77777777" w:rsidTr="004931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12E75B5" w14:textId="3FB1ED4A" w:rsidR="00CC50C7" w:rsidRDefault="00CC50C7" w:rsidP="008D07D7">
            <w:pPr>
              <w:rPr>
                <w:rFonts w:asciiTheme="minorHAnsi" w:hAnsiTheme="minorHAnsi" w:cstheme="minorHAnsi"/>
                <w:lang w:val="de-DE"/>
              </w:rPr>
            </w:pPr>
            <w:r>
              <w:rPr>
                <w:rFonts w:asciiTheme="minorHAnsi" w:hAnsiTheme="minorHAnsi" w:cstheme="minorHAnsi"/>
                <w:lang w:val="de-DE"/>
              </w:rPr>
              <w:t>OSO #24</w:t>
            </w:r>
          </w:p>
        </w:tc>
        <w:tc>
          <w:tcPr>
            <w:tcW w:w="1843" w:type="dxa"/>
          </w:tcPr>
          <w:p w14:paraId="4E667A98" w14:textId="2BA3C077" w:rsidR="00CC50C7" w:rsidRPr="00493180" w:rsidRDefault="00CC50C7" w:rsidP="008D07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Optional</w:t>
            </w:r>
          </w:p>
        </w:tc>
        <w:tc>
          <w:tcPr>
            <w:tcW w:w="1843" w:type="dxa"/>
          </w:tcPr>
          <w:p w14:paraId="4C79EAE4" w14:textId="4DD0F5A3" w:rsidR="00CC50C7" w:rsidRPr="00493180" w:rsidRDefault="00CC50C7" w:rsidP="008D07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Optional</w:t>
            </w:r>
          </w:p>
        </w:tc>
        <w:tc>
          <w:tcPr>
            <w:tcW w:w="4261" w:type="dxa"/>
          </w:tcPr>
          <w:p w14:paraId="7C350637" w14:textId="6CCF0BE0" w:rsidR="00CC50C7" w:rsidRPr="00493180" w:rsidRDefault="00CC50C7" w:rsidP="008D07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de-DE"/>
              </w:rPr>
            </w:pPr>
            <w:r>
              <w:rPr>
                <w:rFonts w:asciiTheme="minorHAnsi" w:hAnsiTheme="minorHAnsi" w:cstheme="minorHAnsi"/>
                <w:lang w:val="de-DE"/>
              </w:rPr>
              <w:t>---</w:t>
            </w:r>
          </w:p>
        </w:tc>
      </w:tr>
      <w:tr w:rsidR="00CC50C7" w:rsidRPr="00CC50C7" w14:paraId="516E3FCF" w14:textId="77777777" w:rsidTr="00493180">
        <w:tc>
          <w:tcPr>
            <w:cnfStyle w:val="001000000000" w:firstRow="0" w:lastRow="0" w:firstColumn="1" w:lastColumn="0" w:oddVBand="0" w:evenVBand="0" w:oddHBand="0" w:evenHBand="0" w:firstRowFirstColumn="0" w:firstRowLastColumn="0" w:lastRowFirstColumn="0" w:lastRowLastColumn="0"/>
            <w:tcW w:w="1696" w:type="dxa"/>
          </w:tcPr>
          <w:p w14:paraId="3215A7A3" w14:textId="77777777" w:rsidR="00CC50C7" w:rsidRDefault="00CC50C7" w:rsidP="008D07D7">
            <w:pPr>
              <w:rPr>
                <w:rFonts w:asciiTheme="minorHAnsi" w:hAnsiTheme="minorHAnsi" w:cstheme="minorHAnsi"/>
                <w:lang w:val="de-DE"/>
              </w:rPr>
            </w:pPr>
          </w:p>
        </w:tc>
        <w:tc>
          <w:tcPr>
            <w:tcW w:w="1843" w:type="dxa"/>
          </w:tcPr>
          <w:p w14:paraId="03CCF5BB" w14:textId="77777777" w:rsidR="00CC50C7" w:rsidRPr="00493180" w:rsidRDefault="00CC50C7" w:rsidP="008D0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1843" w:type="dxa"/>
          </w:tcPr>
          <w:p w14:paraId="68FBAE6B" w14:textId="77777777" w:rsidR="00CC50C7" w:rsidRPr="00493180" w:rsidRDefault="00CC50C7" w:rsidP="008D0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c>
          <w:tcPr>
            <w:tcW w:w="4261" w:type="dxa"/>
          </w:tcPr>
          <w:p w14:paraId="1A5F3483" w14:textId="77777777" w:rsidR="00CC50C7" w:rsidRPr="00493180" w:rsidRDefault="00CC50C7" w:rsidP="008D07D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de-DE"/>
              </w:rPr>
            </w:pPr>
          </w:p>
        </w:tc>
      </w:tr>
    </w:tbl>
    <w:p w14:paraId="2C1DDE38" w14:textId="77777777" w:rsidR="004D1009" w:rsidRDefault="004D1009" w:rsidP="004D1009">
      <w:pPr>
        <w:spacing w:line="276" w:lineRule="auto"/>
        <w:jc w:val="center"/>
        <w:rPr>
          <w:rFonts w:asciiTheme="minorHAnsi" w:hAnsiTheme="minorHAnsi" w:cstheme="minorHAnsi"/>
          <w:b/>
          <w:color w:val="FF0000"/>
          <w:lang w:val="de-DE"/>
        </w:rPr>
      </w:pPr>
    </w:p>
    <w:p w14:paraId="3C1F9613" w14:textId="589E82D0" w:rsidR="00001F30" w:rsidRPr="004D1009" w:rsidRDefault="004D1009" w:rsidP="004D1009">
      <w:pPr>
        <w:spacing w:line="276" w:lineRule="auto"/>
        <w:jc w:val="center"/>
        <w:rPr>
          <w:rFonts w:asciiTheme="minorHAnsi" w:hAnsiTheme="minorHAnsi" w:cstheme="minorHAnsi"/>
          <w:b/>
          <w:color w:val="FF0000"/>
          <w:lang w:val="de-DE"/>
        </w:rPr>
      </w:pPr>
      <w:r>
        <w:rPr>
          <w:rFonts w:asciiTheme="minorHAnsi" w:hAnsiTheme="minorHAnsi" w:cstheme="minorHAnsi"/>
          <w:b/>
          <w:color w:val="FF0000"/>
          <w:lang w:val="de-DE"/>
        </w:rPr>
        <w:t xml:space="preserve">--- ACHTUNG --- </w:t>
      </w:r>
      <w:r w:rsidR="00493180">
        <w:rPr>
          <w:rFonts w:asciiTheme="minorHAnsi" w:hAnsiTheme="minorHAnsi" w:cstheme="minorHAnsi"/>
          <w:b/>
          <w:color w:val="FF0000"/>
          <w:lang w:val="de-DE"/>
        </w:rPr>
        <w:t xml:space="preserve">Erklärungen </w:t>
      </w:r>
      <w:r w:rsidR="00E4129E">
        <w:rPr>
          <w:rFonts w:asciiTheme="minorHAnsi" w:hAnsiTheme="minorHAnsi" w:cstheme="minorHAnsi"/>
          <w:b/>
          <w:color w:val="FF0000"/>
          <w:lang w:val="de-DE"/>
        </w:rPr>
        <w:t>zu</w:t>
      </w:r>
      <w:r w:rsidR="00493180" w:rsidRPr="00493180">
        <w:rPr>
          <w:rFonts w:asciiTheme="minorHAnsi" w:hAnsiTheme="minorHAnsi" w:cstheme="minorHAnsi"/>
          <w:b/>
          <w:color w:val="FF0000"/>
          <w:lang w:val="de-DE"/>
        </w:rPr>
        <w:t xml:space="preserve"> </w:t>
      </w:r>
      <w:r w:rsidR="00493180">
        <w:rPr>
          <w:rFonts w:asciiTheme="minorHAnsi" w:hAnsiTheme="minorHAnsi" w:cstheme="minorHAnsi"/>
          <w:b/>
          <w:color w:val="FF0000"/>
          <w:lang w:val="de-DE"/>
        </w:rPr>
        <w:t xml:space="preserve">den OSOs </w:t>
      </w:r>
      <w:r w:rsidR="00E4129E">
        <w:rPr>
          <w:rFonts w:asciiTheme="minorHAnsi" w:hAnsiTheme="minorHAnsi" w:cstheme="minorHAnsi"/>
          <w:b/>
          <w:color w:val="FF0000"/>
          <w:lang w:val="de-DE"/>
        </w:rPr>
        <w:t>finden Sie in der Anlage</w:t>
      </w:r>
      <w:r>
        <w:rPr>
          <w:rFonts w:asciiTheme="minorHAnsi" w:hAnsiTheme="minorHAnsi" w:cstheme="minorHAnsi"/>
          <w:b/>
          <w:color w:val="FF0000"/>
          <w:lang w:val="de-DE"/>
        </w:rPr>
        <w:t xml:space="preserve"> </w:t>
      </w:r>
    </w:p>
    <w:p w14:paraId="366BE855" w14:textId="2BF20353" w:rsidR="00001F30" w:rsidRDefault="00001F30" w:rsidP="00903E86">
      <w:pPr>
        <w:pStyle w:val="berschrift1"/>
        <w:rPr>
          <w:lang w:val="de-DE"/>
        </w:rPr>
      </w:pPr>
      <w:bookmarkStart w:id="69" w:name="_Toc87420115"/>
      <w:r w:rsidRPr="006C3B1F">
        <w:rPr>
          <w:lang w:val="de-DE"/>
        </w:rPr>
        <w:t>B.5 Prüfung ortsbezogener Minderungsmaßnahmen</w:t>
      </w:r>
      <w:r w:rsidR="00903E86">
        <w:rPr>
          <w:rStyle w:val="Funotenzeichen"/>
          <w:lang w:val="de-DE"/>
        </w:rPr>
        <w:footnoteReference w:id="17"/>
      </w:r>
      <w:bookmarkEnd w:id="69"/>
    </w:p>
    <w:p w14:paraId="13F8B7B6" w14:textId="77777777" w:rsidR="00CF45FA" w:rsidRPr="004D1009" w:rsidRDefault="00CF45FA" w:rsidP="00903E86">
      <w:pPr>
        <w:jc w:val="both"/>
        <w:rPr>
          <w:color w:val="538135" w:themeColor="accent6" w:themeShade="BF"/>
          <w:lang w:val="de-DE"/>
        </w:rPr>
      </w:pPr>
      <w:r w:rsidRPr="004D1009">
        <w:rPr>
          <w:color w:val="538135" w:themeColor="accent6" w:themeShade="BF"/>
          <w:lang w:val="de-DE"/>
        </w:rPr>
        <w:t>Überlegungen zum angrenzenden Bereich / Luftraum</w:t>
      </w:r>
    </w:p>
    <w:p w14:paraId="5F13EAC7" w14:textId="7AE724CC" w:rsidR="00903E86" w:rsidRPr="004D1009" w:rsidRDefault="00CF45FA" w:rsidP="004D1009">
      <w:pPr>
        <w:jc w:val="both"/>
        <w:rPr>
          <w:color w:val="538135" w:themeColor="accent6" w:themeShade="BF"/>
          <w:lang w:val="de-DE"/>
        </w:rPr>
      </w:pPr>
      <w:r w:rsidRPr="004D1009">
        <w:rPr>
          <w:color w:val="538135" w:themeColor="accent6" w:themeShade="BF"/>
          <w:lang w:val="de-DE"/>
        </w:rPr>
        <w:t>Ziel dieses Abschnitts ist es, das Risiko eines Verlusts der Kontrolle über den</w:t>
      </w:r>
      <w:r w:rsidR="00903E86" w:rsidRPr="004D1009">
        <w:rPr>
          <w:color w:val="538135" w:themeColor="accent6" w:themeShade="BF"/>
          <w:lang w:val="de-DE"/>
        </w:rPr>
        <w:t xml:space="preserve"> </w:t>
      </w:r>
      <w:r w:rsidRPr="004D1009">
        <w:rPr>
          <w:color w:val="538135" w:themeColor="accent6" w:themeShade="BF"/>
          <w:lang w:val="de-DE"/>
        </w:rPr>
        <w:t>Betrieb anzugehen, der zu einer Verletzung der angrenzenden Bereiche am Boden</w:t>
      </w:r>
      <w:r w:rsidR="00903E86" w:rsidRPr="004D1009">
        <w:rPr>
          <w:color w:val="538135" w:themeColor="accent6" w:themeShade="BF"/>
          <w:lang w:val="de-DE"/>
        </w:rPr>
        <w:t xml:space="preserve"> </w:t>
      </w:r>
      <w:r w:rsidRPr="004D1009">
        <w:rPr>
          <w:color w:val="538135" w:themeColor="accent6" w:themeShade="BF"/>
          <w:lang w:val="de-DE"/>
        </w:rPr>
        <w:t>und / oder des angrenzenden Luftraums führt. Diese Bereiche können je nach</w:t>
      </w:r>
      <w:r w:rsidR="00903E86" w:rsidRPr="004D1009">
        <w:rPr>
          <w:color w:val="538135" w:themeColor="accent6" w:themeShade="BF"/>
          <w:lang w:val="de-DE"/>
        </w:rPr>
        <w:t xml:space="preserve"> </w:t>
      </w:r>
      <w:r w:rsidR="004D1009" w:rsidRPr="004D1009">
        <w:rPr>
          <w:color w:val="538135" w:themeColor="accent6" w:themeShade="BF"/>
          <w:lang w:val="de-DE"/>
        </w:rPr>
        <w:t>Flugphase variieren.</w:t>
      </w:r>
    </w:p>
    <w:p w14:paraId="20355861" w14:textId="524CAA27" w:rsidR="003421E0" w:rsidRPr="003421E0" w:rsidRDefault="00903E86" w:rsidP="00903E86">
      <w:pPr>
        <w:pStyle w:val="berschrift1"/>
        <w:rPr>
          <w:lang w:val="de-DE"/>
        </w:rPr>
      </w:pPr>
      <w:bookmarkStart w:id="70" w:name="_Toc87420116"/>
      <w:r>
        <w:rPr>
          <w:lang w:val="de-DE"/>
        </w:rPr>
        <w:t xml:space="preserve">B.6 </w:t>
      </w:r>
      <w:r w:rsidR="003421E0" w:rsidRPr="003421E0">
        <w:rPr>
          <w:lang w:val="de-DE"/>
        </w:rPr>
        <w:t>umfassendes Sicherheitsportfolio</w:t>
      </w:r>
      <w:r>
        <w:rPr>
          <w:rStyle w:val="Funotenzeichen"/>
          <w:lang w:val="de-DE"/>
        </w:rPr>
        <w:footnoteReference w:id="18"/>
      </w:r>
      <w:bookmarkEnd w:id="70"/>
    </w:p>
    <w:p w14:paraId="36562A02" w14:textId="0B0AB94A" w:rsidR="00903E86" w:rsidRPr="004D1009" w:rsidRDefault="003421E0" w:rsidP="00903E86">
      <w:pPr>
        <w:jc w:val="both"/>
        <w:rPr>
          <w:color w:val="538135" w:themeColor="accent6" w:themeShade="BF"/>
          <w:lang w:val="de-DE"/>
        </w:rPr>
      </w:pPr>
      <w:r w:rsidRPr="004D1009">
        <w:rPr>
          <w:color w:val="538135" w:themeColor="accent6" w:themeShade="BF"/>
          <w:lang w:val="de-DE"/>
        </w:rPr>
        <w:t>Das SORA-Verfahren bietet dem Antragsteller, der zuständigen Behörde eine Methodik, die eine Reihe von Minderungs- und Sicherheitszielen umfasst, die zu</w:t>
      </w:r>
      <w:r w:rsidR="00E74CA0" w:rsidRPr="004D1009">
        <w:rPr>
          <w:color w:val="538135" w:themeColor="accent6" w:themeShade="BF"/>
          <w:lang w:val="de-DE"/>
        </w:rPr>
        <w:t xml:space="preserve"> berücksichtigen sind, um ein angemessenes Maß an Vertrauen in die sichere</w:t>
      </w:r>
      <w:r w:rsidR="00903E86" w:rsidRPr="004D1009">
        <w:rPr>
          <w:color w:val="538135" w:themeColor="accent6" w:themeShade="BF"/>
          <w:lang w:val="de-DE"/>
        </w:rPr>
        <w:t xml:space="preserve"> </w:t>
      </w:r>
      <w:r w:rsidR="00E74CA0" w:rsidRPr="004D1009">
        <w:rPr>
          <w:color w:val="538135" w:themeColor="accent6" w:themeShade="BF"/>
          <w:lang w:val="de-DE"/>
        </w:rPr>
        <w:t xml:space="preserve">Durchführung </w:t>
      </w:r>
      <w:r w:rsidR="004D1009">
        <w:rPr>
          <w:color w:val="538135" w:themeColor="accent6" w:themeShade="BF"/>
          <w:lang w:val="de-DE"/>
        </w:rPr>
        <w:t>der Operation zu gewährleisten. Bereits absolvierte Vorhaben im Rahmen von einer Betriebsgenehmigung.</w:t>
      </w:r>
    </w:p>
    <w:p w14:paraId="1EFA7029" w14:textId="08AE4F06" w:rsidR="003421E0" w:rsidRDefault="003421E0" w:rsidP="00E74CA0">
      <w:pPr>
        <w:rPr>
          <w:lang w:val="de-DE"/>
        </w:rPr>
      </w:pPr>
    </w:p>
    <w:p w14:paraId="221A3F2C" w14:textId="168FFADA" w:rsidR="0059518B" w:rsidRDefault="0059518B" w:rsidP="00E74CA0">
      <w:pPr>
        <w:rPr>
          <w:lang w:val="de-DE"/>
        </w:rPr>
      </w:pPr>
    </w:p>
    <w:p w14:paraId="4C528807" w14:textId="6E0725BF" w:rsidR="00CC50C7" w:rsidRDefault="00CC50C7" w:rsidP="00E74CA0">
      <w:pPr>
        <w:rPr>
          <w:lang w:val="de-DE"/>
        </w:rPr>
      </w:pPr>
    </w:p>
    <w:sectPr w:rsidR="00CC50C7" w:rsidSect="009E0EE1">
      <w:footerReference w:type="default" r:id="rId20"/>
      <w:headerReference w:type="first" r:id="rId21"/>
      <w:footerReference w:type="first" r:id="rId22"/>
      <w:pgSz w:w="12240" w:h="15840"/>
      <w:pgMar w:top="1417" w:right="1417" w:bottom="1134" w:left="117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285D1" w14:textId="77777777" w:rsidR="00391ACF" w:rsidRDefault="00391ACF" w:rsidP="00CB1D51">
      <w:pPr>
        <w:spacing w:after="0" w:line="240" w:lineRule="auto"/>
      </w:pPr>
      <w:r>
        <w:separator/>
      </w:r>
    </w:p>
  </w:endnote>
  <w:endnote w:type="continuationSeparator" w:id="0">
    <w:p w14:paraId="00D77D15" w14:textId="77777777" w:rsidR="00391ACF" w:rsidRDefault="00391ACF" w:rsidP="00CB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ytona Pro Condensed">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951E" w14:textId="26250DEF" w:rsidR="00391ACF" w:rsidRDefault="00391ACF">
    <w:pPr>
      <w:pStyle w:val="Fuzeile"/>
      <w:rPr>
        <w:sz w:val="10"/>
        <w:szCs w:val="10"/>
        <w:lang w:val="de-DE"/>
      </w:rPr>
    </w:pPr>
  </w:p>
  <w:tbl>
    <w:tblPr>
      <w:tblStyle w:val="Tabellenraster"/>
      <w:tblW w:w="10440" w:type="dxa"/>
      <w:tblInd w:w="-455" w:type="dxa"/>
      <w:tblLook w:val="04A0" w:firstRow="1" w:lastRow="0" w:firstColumn="1" w:lastColumn="0" w:noHBand="0" w:noVBand="1"/>
    </w:tblPr>
    <w:tblGrid>
      <w:gridCol w:w="2340"/>
      <w:gridCol w:w="6030"/>
      <w:gridCol w:w="2070"/>
    </w:tblGrid>
    <w:tr w:rsidR="00391ACF" w:rsidRPr="009E0EE1" w14:paraId="4B313E74" w14:textId="77777777" w:rsidTr="009E0EE1">
      <w:tc>
        <w:tcPr>
          <w:tcW w:w="2340" w:type="dxa"/>
        </w:tcPr>
        <w:p w14:paraId="33142136" w14:textId="77777777" w:rsidR="00391ACF" w:rsidRDefault="00391ACF" w:rsidP="009E0EE1">
          <w:pPr>
            <w:pStyle w:val="Fuzeile"/>
          </w:pPr>
          <w:r>
            <w:t>UAS Betreiber</w:t>
          </w:r>
        </w:p>
        <w:p w14:paraId="264ADD60" w14:textId="77777777" w:rsidR="00391ACF" w:rsidRDefault="00391ACF" w:rsidP="009E0EE1">
          <w:pPr>
            <w:pStyle w:val="Fuzeile"/>
          </w:pPr>
          <w:r>
            <w:t>Logo</w:t>
          </w:r>
        </w:p>
      </w:tc>
      <w:tc>
        <w:tcPr>
          <w:tcW w:w="6030" w:type="dxa"/>
        </w:tcPr>
        <w:p w14:paraId="211B6DAA" w14:textId="7BD26900" w:rsidR="00391ACF" w:rsidRDefault="00391ACF" w:rsidP="009E0EE1">
          <w:pPr>
            <w:pStyle w:val="Fuzeile"/>
            <w:jc w:val="center"/>
            <w:rPr>
              <w:lang w:val="de-DE"/>
            </w:rPr>
          </w:pPr>
          <w:r w:rsidRPr="004D6D99">
            <w:rPr>
              <w:lang w:val="de-DE"/>
            </w:rPr>
            <w:t>Betriebs</w:t>
          </w:r>
          <w:r>
            <w:rPr>
              <w:lang w:val="de-DE"/>
            </w:rPr>
            <w:t>handbuch</w:t>
          </w:r>
          <w:r w:rsidRPr="004D6D99">
            <w:rPr>
              <w:lang w:val="de-DE"/>
            </w:rPr>
            <w:t xml:space="preserve"> (ConOps) u</w:t>
          </w:r>
          <w:r>
            <w:rPr>
              <w:lang w:val="de-DE"/>
            </w:rPr>
            <w:t>nd Risikoanalyse (SORA) für das Vorhaben</w:t>
          </w:r>
        </w:p>
        <w:p w14:paraId="344AD8AB" w14:textId="77777777" w:rsidR="00391ACF" w:rsidRPr="004D6D99" w:rsidRDefault="00391ACF" w:rsidP="009E0EE1">
          <w:pPr>
            <w:pStyle w:val="Fuzeile"/>
            <w:jc w:val="center"/>
            <w:rPr>
              <w:lang w:val="de-DE"/>
            </w:rPr>
          </w:pPr>
          <w:r>
            <w:rPr>
              <w:lang w:val="de-DE"/>
            </w:rPr>
            <w:t>„</w:t>
          </w:r>
          <w:r w:rsidRPr="004D6D99">
            <w:rPr>
              <w:lang w:val="de-DE"/>
            </w:rPr>
            <w:t>xy</w:t>
          </w:r>
          <w:r>
            <w:rPr>
              <w:lang w:val="de-DE"/>
            </w:rPr>
            <w:t>“</w:t>
          </w:r>
        </w:p>
      </w:tc>
      <w:tc>
        <w:tcPr>
          <w:tcW w:w="2070" w:type="dxa"/>
        </w:tcPr>
        <w:p w14:paraId="3666DDA8" w14:textId="77777777" w:rsidR="00391ACF" w:rsidRPr="00D731AF" w:rsidRDefault="00391ACF" w:rsidP="009E0EE1">
          <w:pPr>
            <w:pStyle w:val="Fuzeile"/>
            <w:rPr>
              <w:lang w:val="de-DE"/>
            </w:rPr>
          </w:pPr>
          <w:r w:rsidRPr="00D731AF">
            <w:rPr>
              <w:lang w:val="de-DE"/>
            </w:rPr>
            <w:t xml:space="preserve">Datum: </w:t>
          </w:r>
          <w:sdt>
            <w:sdtPr>
              <w:rPr>
                <w:lang w:val="de-DE"/>
              </w:rPr>
              <w:id w:val="-2008739337"/>
              <w:placeholder>
                <w:docPart w:val="05DC9B429CA34B1D80A76C389E499D03"/>
              </w:placeholder>
              <w:date>
                <w:dateFormat w:val="M/d/yyyy"/>
                <w:lid w:val="en-US"/>
                <w:storeMappedDataAs w:val="dateTime"/>
                <w:calendar w:val="gregorian"/>
              </w:date>
            </w:sdtPr>
            <w:sdtEndPr/>
            <w:sdtContent>
              <w:r>
                <w:rPr>
                  <w:lang w:val="de-DE"/>
                </w:rPr>
                <w:t>xx.xx.xxxx</w:t>
              </w:r>
            </w:sdtContent>
          </w:sdt>
        </w:p>
        <w:p w14:paraId="23523F17" w14:textId="77777777" w:rsidR="00391ACF" w:rsidRPr="00D731AF" w:rsidRDefault="00391ACF" w:rsidP="009E0EE1">
          <w:pPr>
            <w:pStyle w:val="Fuzeile"/>
            <w:rPr>
              <w:lang w:val="de-DE"/>
            </w:rPr>
          </w:pPr>
          <w:r w:rsidRPr="00D731AF">
            <w:rPr>
              <w:lang w:val="de-DE"/>
            </w:rPr>
            <w:t>Revision:</w:t>
          </w:r>
          <w:r>
            <w:rPr>
              <w:lang w:val="de-DE"/>
            </w:rPr>
            <w:t xml:space="preserve"> xx</w:t>
          </w:r>
        </w:p>
        <w:p w14:paraId="254B0CA8" w14:textId="12C1D5B7" w:rsidR="00391ACF" w:rsidRPr="00D731AF" w:rsidRDefault="00391ACF" w:rsidP="009E0EE1">
          <w:pPr>
            <w:pStyle w:val="Fuzeile"/>
            <w:rPr>
              <w:lang w:val="de-DE"/>
            </w:rPr>
          </w:pPr>
          <w:r w:rsidRPr="00D731AF">
            <w:rPr>
              <w:lang w:val="de-DE"/>
            </w:rPr>
            <w:t xml:space="preserve">Seite </w:t>
          </w:r>
          <w:r w:rsidRPr="00D731AF">
            <w:rPr>
              <w:b/>
              <w:bCs/>
              <w:lang w:val="de-DE"/>
            </w:rPr>
            <w:fldChar w:fldCharType="begin"/>
          </w:r>
          <w:r w:rsidRPr="00D731AF">
            <w:rPr>
              <w:b/>
              <w:bCs/>
              <w:lang w:val="de-DE"/>
            </w:rPr>
            <w:instrText>PAGE  \* Arabic  \* MERGEFORMAT</w:instrText>
          </w:r>
          <w:r w:rsidRPr="00D731AF">
            <w:rPr>
              <w:b/>
              <w:bCs/>
              <w:lang w:val="de-DE"/>
            </w:rPr>
            <w:fldChar w:fldCharType="separate"/>
          </w:r>
          <w:r w:rsidR="00705C6C">
            <w:rPr>
              <w:b/>
              <w:bCs/>
              <w:noProof/>
              <w:lang w:val="de-DE"/>
            </w:rPr>
            <w:t>4</w:t>
          </w:r>
          <w:r w:rsidRPr="00D731AF">
            <w:rPr>
              <w:b/>
              <w:bCs/>
              <w:lang w:val="de-DE"/>
            </w:rPr>
            <w:fldChar w:fldCharType="end"/>
          </w:r>
          <w:r w:rsidRPr="00D731AF">
            <w:rPr>
              <w:lang w:val="de-DE"/>
            </w:rPr>
            <w:t xml:space="preserve"> von </w:t>
          </w:r>
          <w:r w:rsidRPr="00D731AF">
            <w:rPr>
              <w:b/>
              <w:bCs/>
              <w:lang w:val="de-DE"/>
            </w:rPr>
            <w:fldChar w:fldCharType="begin"/>
          </w:r>
          <w:r w:rsidRPr="00D731AF">
            <w:rPr>
              <w:b/>
              <w:bCs/>
              <w:lang w:val="de-DE"/>
            </w:rPr>
            <w:instrText>NUMPAGES  \* Arabic  \* MERGEFORMAT</w:instrText>
          </w:r>
          <w:r w:rsidRPr="00D731AF">
            <w:rPr>
              <w:b/>
              <w:bCs/>
              <w:lang w:val="de-DE"/>
            </w:rPr>
            <w:fldChar w:fldCharType="separate"/>
          </w:r>
          <w:r w:rsidR="00705C6C">
            <w:rPr>
              <w:b/>
              <w:bCs/>
              <w:noProof/>
              <w:lang w:val="de-DE"/>
            </w:rPr>
            <w:t>4</w:t>
          </w:r>
          <w:r w:rsidRPr="00D731AF">
            <w:rPr>
              <w:b/>
              <w:bCs/>
              <w:lang w:val="de-DE"/>
            </w:rPr>
            <w:fldChar w:fldCharType="end"/>
          </w:r>
        </w:p>
      </w:tc>
    </w:tr>
  </w:tbl>
  <w:p w14:paraId="769451D4" w14:textId="77777777" w:rsidR="00391ACF" w:rsidRPr="009E0EE1" w:rsidRDefault="00391ACF">
    <w:pPr>
      <w:pStyle w:val="Fuzeile"/>
      <w:rPr>
        <w:sz w:val="2"/>
        <w:szCs w:val="2"/>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B88E5" w14:textId="77777777" w:rsidR="00391ACF" w:rsidRDefault="00391ACF" w:rsidP="000C4A67">
    <w:pPr>
      <w:pStyle w:val="Fuzeile"/>
      <w:rPr>
        <w:sz w:val="10"/>
        <w:szCs w:val="10"/>
        <w:lang w:val="de-DE"/>
      </w:rPr>
    </w:pPr>
  </w:p>
  <w:tbl>
    <w:tblPr>
      <w:tblStyle w:val="Tabellenraster"/>
      <w:tblW w:w="10440" w:type="dxa"/>
      <w:tblInd w:w="-455" w:type="dxa"/>
      <w:tblLook w:val="04A0" w:firstRow="1" w:lastRow="0" w:firstColumn="1" w:lastColumn="0" w:noHBand="0" w:noVBand="1"/>
    </w:tblPr>
    <w:tblGrid>
      <w:gridCol w:w="2340"/>
      <w:gridCol w:w="6030"/>
      <w:gridCol w:w="2070"/>
    </w:tblGrid>
    <w:tr w:rsidR="00391ACF" w:rsidRPr="009E0EE1" w14:paraId="4AA7646D" w14:textId="77777777" w:rsidTr="000F0BB8">
      <w:tc>
        <w:tcPr>
          <w:tcW w:w="2340" w:type="dxa"/>
        </w:tcPr>
        <w:p w14:paraId="1B4F6E18" w14:textId="77777777" w:rsidR="00391ACF" w:rsidRDefault="00391ACF" w:rsidP="000C4A67">
          <w:pPr>
            <w:pStyle w:val="Fuzeile"/>
          </w:pPr>
          <w:r>
            <w:t>UAS Betreiber</w:t>
          </w:r>
        </w:p>
        <w:p w14:paraId="513F4B56" w14:textId="77777777" w:rsidR="00391ACF" w:rsidRDefault="00391ACF" w:rsidP="000C4A67">
          <w:pPr>
            <w:pStyle w:val="Fuzeile"/>
          </w:pPr>
          <w:r>
            <w:t>Logo</w:t>
          </w:r>
        </w:p>
      </w:tc>
      <w:tc>
        <w:tcPr>
          <w:tcW w:w="6030" w:type="dxa"/>
        </w:tcPr>
        <w:p w14:paraId="043A0590" w14:textId="77777777" w:rsidR="00391ACF" w:rsidRDefault="00391ACF" w:rsidP="000C4A67">
          <w:pPr>
            <w:pStyle w:val="Fuzeile"/>
            <w:jc w:val="center"/>
            <w:rPr>
              <w:lang w:val="de-DE"/>
            </w:rPr>
          </w:pPr>
          <w:r w:rsidRPr="004D6D99">
            <w:rPr>
              <w:lang w:val="de-DE"/>
            </w:rPr>
            <w:t>Betriebsbeschreibung (ConOps) u</w:t>
          </w:r>
          <w:r>
            <w:rPr>
              <w:lang w:val="de-DE"/>
            </w:rPr>
            <w:t>nd Risikoanalyse (SORA) für das Vorhaben</w:t>
          </w:r>
        </w:p>
        <w:p w14:paraId="40F422E7" w14:textId="77777777" w:rsidR="00391ACF" w:rsidRPr="004D6D99" w:rsidRDefault="00391ACF" w:rsidP="000C4A67">
          <w:pPr>
            <w:pStyle w:val="Fuzeile"/>
            <w:jc w:val="center"/>
            <w:rPr>
              <w:lang w:val="de-DE"/>
            </w:rPr>
          </w:pPr>
          <w:r>
            <w:rPr>
              <w:lang w:val="de-DE"/>
            </w:rPr>
            <w:t>„</w:t>
          </w:r>
          <w:r w:rsidRPr="004D6D99">
            <w:rPr>
              <w:lang w:val="de-DE"/>
            </w:rPr>
            <w:t>xy</w:t>
          </w:r>
          <w:r>
            <w:rPr>
              <w:lang w:val="de-DE"/>
            </w:rPr>
            <w:t>“</w:t>
          </w:r>
        </w:p>
      </w:tc>
      <w:tc>
        <w:tcPr>
          <w:tcW w:w="2070" w:type="dxa"/>
        </w:tcPr>
        <w:p w14:paraId="70EBDD98" w14:textId="77777777" w:rsidR="00391ACF" w:rsidRPr="00D731AF" w:rsidRDefault="00391ACF" w:rsidP="000C4A67">
          <w:pPr>
            <w:pStyle w:val="Fuzeile"/>
            <w:rPr>
              <w:lang w:val="de-DE"/>
            </w:rPr>
          </w:pPr>
          <w:r w:rsidRPr="00D731AF">
            <w:rPr>
              <w:lang w:val="de-DE"/>
            </w:rPr>
            <w:t xml:space="preserve">Datum: </w:t>
          </w:r>
          <w:sdt>
            <w:sdtPr>
              <w:rPr>
                <w:lang w:val="de-DE"/>
              </w:rPr>
              <w:id w:val="-1908062718"/>
              <w:placeholder>
                <w:docPart w:val="3D3E01CEA90E47FAB52156B27619CBC2"/>
              </w:placeholder>
              <w:date>
                <w:dateFormat w:val="M/d/yyyy"/>
                <w:lid w:val="en-US"/>
                <w:storeMappedDataAs w:val="dateTime"/>
                <w:calendar w:val="gregorian"/>
              </w:date>
            </w:sdtPr>
            <w:sdtEndPr/>
            <w:sdtContent>
              <w:r>
                <w:rPr>
                  <w:lang w:val="de-DE"/>
                </w:rPr>
                <w:t>xx.xx.xxxx</w:t>
              </w:r>
            </w:sdtContent>
          </w:sdt>
        </w:p>
        <w:p w14:paraId="23A0FCB8" w14:textId="77777777" w:rsidR="00391ACF" w:rsidRPr="00D731AF" w:rsidRDefault="00391ACF" w:rsidP="000C4A67">
          <w:pPr>
            <w:pStyle w:val="Fuzeile"/>
            <w:rPr>
              <w:lang w:val="de-DE"/>
            </w:rPr>
          </w:pPr>
          <w:r w:rsidRPr="00D731AF">
            <w:rPr>
              <w:lang w:val="de-DE"/>
            </w:rPr>
            <w:t>Revision:</w:t>
          </w:r>
          <w:r>
            <w:rPr>
              <w:lang w:val="de-DE"/>
            </w:rPr>
            <w:t xml:space="preserve"> xx</w:t>
          </w:r>
        </w:p>
        <w:p w14:paraId="720BD2EB" w14:textId="180C00E2" w:rsidR="00391ACF" w:rsidRPr="00D731AF" w:rsidRDefault="00391ACF" w:rsidP="000C4A67">
          <w:pPr>
            <w:pStyle w:val="Fuzeile"/>
            <w:rPr>
              <w:lang w:val="de-DE"/>
            </w:rPr>
          </w:pPr>
          <w:r w:rsidRPr="00D731AF">
            <w:rPr>
              <w:lang w:val="de-DE"/>
            </w:rPr>
            <w:t xml:space="preserve">Seite </w:t>
          </w:r>
          <w:r w:rsidRPr="00D731AF">
            <w:rPr>
              <w:b/>
              <w:bCs/>
              <w:lang w:val="de-DE"/>
            </w:rPr>
            <w:fldChar w:fldCharType="begin"/>
          </w:r>
          <w:r w:rsidRPr="00D731AF">
            <w:rPr>
              <w:b/>
              <w:bCs/>
              <w:lang w:val="de-DE"/>
            </w:rPr>
            <w:instrText>PAGE  \* Arabic  \* MERGEFORMAT</w:instrText>
          </w:r>
          <w:r w:rsidRPr="00D731AF">
            <w:rPr>
              <w:b/>
              <w:bCs/>
              <w:lang w:val="de-DE"/>
            </w:rPr>
            <w:fldChar w:fldCharType="separate"/>
          </w:r>
          <w:r w:rsidR="00705C6C">
            <w:rPr>
              <w:b/>
              <w:bCs/>
              <w:noProof/>
              <w:lang w:val="de-DE"/>
            </w:rPr>
            <w:t>1</w:t>
          </w:r>
          <w:r w:rsidRPr="00D731AF">
            <w:rPr>
              <w:b/>
              <w:bCs/>
              <w:lang w:val="de-DE"/>
            </w:rPr>
            <w:fldChar w:fldCharType="end"/>
          </w:r>
          <w:r w:rsidRPr="00D731AF">
            <w:rPr>
              <w:lang w:val="de-DE"/>
            </w:rPr>
            <w:t xml:space="preserve"> von </w:t>
          </w:r>
          <w:r w:rsidRPr="00D731AF">
            <w:rPr>
              <w:b/>
              <w:bCs/>
              <w:lang w:val="de-DE"/>
            </w:rPr>
            <w:fldChar w:fldCharType="begin"/>
          </w:r>
          <w:r w:rsidRPr="00D731AF">
            <w:rPr>
              <w:b/>
              <w:bCs/>
              <w:lang w:val="de-DE"/>
            </w:rPr>
            <w:instrText>NUMPAGES  \* Arabic  \* MERGEFORMAT</w:instrText>
          </w:r>
          <w:r w:rsidRPr="00D731AF">
            <w:rPr>
              <w:b/>
              <w:bCs/>
              <w:lang w:val="de-DE"/>
            </w:rPr>
            <w:fldChar w:fldCharType="separate"/>
          </w:r>
          <w:r w:rsidR="00705C6C">
            <w:rPr>
              <w:b/>
              <w:bCs/>
              <w:noProof/>
              <w:lang w:val="de-DE"/>
            </w:rPr>
            <w:t>5</w:t>
          </w:r>
          <w:r w:rsidRPr="00D731AF">
            <w:rPr>
              <w:b/>
              <w:bCs/>
              <w:lang w:val="de-DE"/>
            </w:rPr>
            <w:fldChar w:fldCharType="end"/>
          </w:r>
        </w:p>
      </w:tc>
    </w:tr>
  </w:tbl>
  <w:p w14:paraId="12C48889" w14:textId="77777777" w:rsidR="00391ACF" w:rsidRPr="009E0EE1" w:rsidRDefault="00391ACF" w:rsidP="000C4A67">
    <w:pPr>
      <w:pStyle w:val="Fuzeile"/>
      <w:rPr>
        <w:sz w:val="2"/>
        <w:szCs w:val="2"/>
        <w:lang w:val="de-DE"/>
      </w:rPr>
    </w:pPr>
  </w:p>
  <w:p w14:paraId="5680506D" w14:textId="77777777" w:rsidR="00391ACF" w:rsidRPr="000C4A67" w:rsidRDefault="00391ACF">
    <w:pPr>
      <w:pStyle w:val="Fuzeile"/>
      <w:rPr>
        <w:sz w:val="2"/>
        <w:szCs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1DAEC" w14:textId="77777777" w:rsidR="00391ACF" w:rsidRDefault="00391ACF" w:rsidP="00CB1D51">
      <w:pPr>
        <w:spacing w:after="0" w:line="240" w:lineRule="auto"/>
      </w:pPr>
      <w:r>
        <w:separator/>
      </w:r>
    </w:p>
  </w:footnote>
  <w:footnote w:type="continuationSeparator" w:id="0">
    <w:p w14:paraId="74DAF38F" w14:textId="77777777" w:rsidR="00391ACF" w:rsidRDefault="00391ACF" w:rsidP="00CB1D51">
      <w:pPr>
        <w:spacing w:after="0" w:line="240" w:lineRule="auto"/>
      </w:pPr>
      <w:r>
        <w:continuationSeparator/>
      </w:r>
    </w:p>
  </w:footnote>
  <w:footnote w:id="1">
    <w:p w14:paraId="62CA0038" w14:textId="2E58BFE6" w:rsidR="00391ACF" w:rsidRPr="00CB1D51" w:rsidRDefault="00391ACF">
      <w:pPr>
        <w:pStyle w:val="Funotentext"/>
        <w:rPr>
          <w:lang w:val="de-DE"/>
        </w:rPr>
      </w:pPr>
      <w:r>
        <w:rPr>
          <w:rStyle w:val="Funotenzeichen"/>
        </w:rPr>
        <w:footnoteRef/>
      </w:r>
      <w:r w:rsidRPr="00CB1D51">
        <w:rPr>
          <w:lang w:val="de-DE"/>
        </w:rPr>
        <w:t xml:space="preserve"> </w:t>
      </w:r>
      <w:r>
        <w:rPr>
          <w:lang w:val="de-DE"/>
        </w:rPr>
        <w:t>UAS Betreiber – verantwortlich für Inhalt und Betrieb</w:t>
      </w:r>
    </w:p>
  </w:footnote>
  <w:footnote w:id="2">
    <w:p w14:paraId="3F4AAB5F" w14:textId="4465A665" w:rsidR="00391ACF" w:rsidRPr="00127E06" w:rsidRDefault="00391ACF">
      <w:pPr>
        <w:pStyle w:val="Funotentext"/>
        <w:rPr>
          <w:lang w:val="de-DE"/>
        </w:rPr>
      </w:pPr>
      <w:r>
        <w:rPr>
          <w:rStyle w:val="Funotenzeichen"/>
        </w:rPr>
        <w:footnoteRef/>
      </w:r>
      <w:r w:rsidRPr="00E245D9">
        <w:rPr>
          <w:lang w:val="de-DE"/>
        </w:rPr>
        <w:t xml:space="preserve"> </w:t>
      </w:r>
      <w:r>
        <w:rPr>
          <w:lang w:val="de-DE"/>
        </w:rPr>
        <w:t>Nennung der an der Erstellung beteiligten Personen</w:t>
      </w:r>
    </w:p>
  </w:footnote>
  <w:footnote w:id="3">
    <w:p w14:paraId="321357FC" w14:textId="43A9261A" w:rsidR="00391ACF" w:rsidRPr="002A5D1F" w:rsidRDefault="00391ACF">
      <w:pPr>
        <w:pStyle w:val="Funotentext"/>
        <w:rPr>
          <w:lang w:val="de-DE"/>
        </w:rPr>
      </w:pPr>
      <w:r>
        <w:rPr>
          <w:rStyle w:val="Funotenzeichen"/>
        </w:rPr>
        <w:footnoteRef/>
      </w:r>
      <w:r w:rsidRPr="002A5D1F">
        <w:rPr>
          <w:lang w:val="de-DE"/>
        </w:rPr>
        <w:t xml:space="preserve"> </w:t>
      </w:r>
      <w:r>
        <w:rPr>
          <w:lang w:val="de-DE"/>
        </w:rPr>
        <w:t>Autorisierte Person des UAS Betreibers</w:t>
      </w:r>
    </w:p>
  </w:footnote>
  <w:footnote w:id="4">
    <w:p w14:paraId="3DB5119F" w14:textId="11404CF6" w:rsidR="00391ACF" w:rsidRPr="00C90B49" w:rsidRDefault="00391ACF">
      <w:pPr>
        <w:pStyle w:val="Funotentext"/>
        <w:rPr>
          <w:lang w:val="de-DE"/>
        </w:rPr>
      </w:pPr>
      <w:r>
        <w:rPr>
          <w:rStyle w:val="Funotenzeichen"/>
        </w:rPr>
        <w:footnoteRef/>
      </w:r>
      <w:r w:rsidRPr="00C744EC">
        <w:rPr>
          <w:lang w:val="de-DE"/>
        </w:rPr>
        <w:t xml:space="preserve"> </w:t>
      </w:r>
      <w:r>
        <w:rPr>
          <w:lang w:val="de-DE"/>
        </w:rPr>
        <w:t>Liste aller in den ConOps genannten Referenzen (Dokumente, URLs, Handbücher, Anhänge)</w:t>
      </w:r>
    </w:p>
  </w:footnote>
  <w:footnote w:id="5">
    <w:p w14:paraId="6E918655" w14:textId="4433FD19" w:rsidR="00391ACF" w:rsidRPr="00F40A8C" w:rsidRDefault="00391ACF">
      <w:pPr>
        <w:pStyle w:val="Funotentext"/>
        <w:rPr>
          <w:lang w:val="de-DE"/>
        </w:rPr>
      </w:pPr>
      <w:r>
        <w:rPr>
          <w:rStyle w:val="Funotenzeichen"/>
        </w:rPr>
        <w:footnoteRef/>
      </w:r>
      <w:r w:rsidRPr="00F40A8C">
        <w:rPr>
          <w:lang w:val="de-DE"/>
        </w:rPr>
        <w:t xml:space="preserve"> </w:t>
      </w:r>
      <w:r>
        <w:rPr>
          <w:lang w:val="de-DE"/>
        </w:rPr>
        <w:t>Checklisten sind als Anlage getrennt von den Referenzen beizufügen</w:t>
      </w:r>
    </w:p>
  </w:footnote>
  <w:footnote w:id="6">
    <w:p w14:paraId="541DD7B1" w14:textId="77777777" w:rsidR="00391ACF" w:rsidRPr="0091097C" w:rsidRDefault="00391ACF" w:rsidP="002A5D1F">
      <w:pPr>
        <w:pStyle w:val="Funotentext"/>
        <w:rPr>
          <w:lang w:val="de-DE"/>
        </w:rPr>
      </w:pPr>
      <w:r>
        <w:rPr>
          <w:rStyle w:val="Funotenzeichen"/>
        </w:rPr>
        <w:footnoteRef/>
      </w:r>
      <w:r w:rsidRPr="0091097C">
        <w:rPr>
          <w:lang w:val="de-DE"/>
        </w:rPr>
        <w:t xml:space="preserve"> </w:t>
      </w:r>
      <w:r>
        <w:rPr>
          <w:lang w:val="de-DE"/>
        </w:rPr>
        <w:t>Dieser Punkt ist reserviert, falls Sie ein paar einleitende Worte schreiben möchten</w:t>
      </w:r>
    </w:p>
  </w:footnote>
  <w:footnote w:id="7">
    <w:p w14:paraId="2C17A290" w14:textId="77777777" w:rsidR="00391ACF" w:rsidRPr="00A967F2" w:rsidRDefault="00391ACF" w:rsidP="002A5D1F">
      <w:pPr>
        <w:pStyle w:val="Funotentext"/>
        <w:rPr>
          <w:lang w:val="de-DE"/>
        </w:rPr>
      </w:pPr>
      <w:r>
        <w:rPr>
          <w:rStyle w:val="Funotenzeichen"/>
        </w:rPr>
        <w:footnoteRef/>
      </w:r>
      <w:r w:rsidRPr="00A967F2">
        <w:rPr>
          <w:lang w:val="de-DE"/>
        </w:rPr>
        <w:t xml:space="preserve"> </w:t>
      </w:r>
      <w:r>
        <w:rPr>
          <w:lang w:val="de-DE"/>
        </w:rPr>
        <w:t>Bitte eine ausführliche Beschreibung einfügen</w:t>
      </w:r>
    </w:p>
  </w:footnote>
  <w:footnote w:id="8">
    <w:p w14:paraId="21C4363F" w14:textId="77777777" w:rsidR="00391ACF" w:rsidRPr="00D82E83" w:rsidRDefault="00391ACF" w:rsidP="002A5D1F">
      <w:pPr>
        <w:pStyle w:val="Funotentext"/>
        <w:rPr>
          <w:lang w:val="de-DE"/>
        </w:rPr>
      </w:pPr>
      <w:r>
        <w:rPr>
          <w:rStyle w:val="Funotenzeichen"/>
        </w:rPr>
        <w:footnoteRef/>
      </w:r>
      <w:r w:rsidRPr="00D82E83">
        <w:rPr>
          <w:lang w:val="de-DE"/>
        </w:rPr>
        <w:t xml:space="preserve"> </w:t>
      </w:r>
      <w:r>
        <w:rPr>
          <w:lang w:val="de-DE"/>
        </w:rPr>
        <w:t>Bitte eine Anlage für die entsprechenden Kompetenznachweise beifügen und in der Dokumentenliste erfassen</w:t>
      </w:r>
    </w:p>
  </w:footnote>
  <w:footnote w:id="9">
    <w:p w14:paraId="5E6272FF" w14:textId="380FA4AB" w:rsidR="00391ACF" w:rsidRPr="001705A9" w:rsidRDefault="00391ACF">
      <w:pPr>
        <w:pStyle w:val="Funotentext"/>
        <w:rPr>
          <w:lang w:val="de-DE"/>
        </w:rPr>
      </w:pPr>
      <w:r>
        <w:rPr>
          <w:rStyle w:val="Funotenzeichen"/>
        </w:rPr>
        <w:footnoteRef/>
      </w:r>
      <w:r w:rsidRPr="001705A9">
        <w:rPr>
          <w:lang w:val="de-DE"/>
        </w:rPr>
        <w:t xml:space="preserve"> </w:t>
      </w:r>
      <w:r>
        <w:rPr>
          <w:lang w:val="de-DE"/>
        </w:rPr>
        <w:t>Wichtig: Bitte auf eine detaillierte Beschreibung achten, die schließlich die Risikoanalyse (SORA) begründen und nachvollziehbar machen</w:t>
      </w:r>
    </w:p>
  </w:footnote>
  <w:footnote w:id="10">
    <w:p w14:paraId="5BB8812D" w14:textId="2385673A" w:rsidR="00391ACF" w:rsidRPr="0090282D" w:rsidRDefault="00391ACF">
      <w:pPr>
        <w:pStyle w:val="Funotentext"/>
        <w:rPr>
          <w:lang w:val="de-DE"/>
        </w:rPr>
      </w:pPr>
      <w:r>
        <w:rPr>
          <w:rStyle w:val="Funotenzeichen"/>
        </w:rPr>
        <w:footnoteRef/>
      </w:r>
      <w:r w:rsidRPr="0090282D">
        <w:rPr>
          <w:lang w:val="de-DE"/>
        </w:rPr>
        <w:t xml:space="preserve"> In diesem Abschnitt sollten das standardisierte Vorgehen (SOP – standard operating procedures) beschrieben werden, die für alle Operationen gelten, für die eine Genehmigung beantragt wird. </w:t>
      </w:r>
      <w:r w:rsidRPr="003A4046">
        <w:rPr>
          <w:lang w:val="de-DE"/>
        </w:rPr>
        <w:t xml:space="preserve">Ein Verweis auf das </w:t>
      </w:r>
      <w:r>
        <w:rPr>
          <w:lang w:val="de-DE"/>
        </w:rPr>
        <w:t>anwendbare Betriebshandbuch</w:t>
      </w:r>
      <w:r w:rsidRPr="003A4046">
        <w:rPr>
          <w:lang w:val="de-DE"/>
        </w:rPr>
        <w:t xml:space="preserve"> ist zulässig.</w:t>
      </w:r>
    </w:p>
  </w:footnote>
  <w:footnote w:id="11">
    <w:p w14:paraId="6FD06251" w14:textId="7CFE3BAF" w:rsidR="00391ACF" w:rsidRPr="00A17344" w:rsidRDefault="00391ACF">
      <w:pPr>
        <w:pStyle w:val="Funotentext"/>
        <w:rPr>
          <w:lang w:val="de-DE"/>
        </w:rPr>
      </w:pPr>
      <w:r>
        <w:rPr>
          <w:rStyle w:val="Funotenzeichen"/>
        </w:rPr>
        <w:footnoteRef/>
      </w:r>
      <w:r w:rsidRPr="003A4046">
        <w:rPr>
          <w:lang w:val="de-DE"/>
        </w:rPr>
        <w:t xml:space="preserve"> </w:t>
      </w:r>
      <w:r>
        <w:rPr>
          <w:lang w:val="de-DE"/>
        </w:rPr>
        <w:t>Mindestanforderungen</w:t>
      </w:r>
    </w:p>
  </w:footnote>
  <w:footnote w:id="12">
    <w:p w14:paraId="384030ED" w14:textId="039971BF" w:rsidR="00391ACF" w:rsidRPr="00707276" w:rsidRDefault="00391ACF">
      <w:pPr>
        <w:pStyle w:val="Funotentext"/>
        <w:rPr>
          <w:lang w:val="de-DE"/>
        </w:rPr>
      </w:pPr>
      <w:r>
        <w:rPr>
          <w:rStyle w:val="Funotenzeichen"/>
        </w:rPr>
        <w:footnoteRef/>
      </w:r>
      <w:r w:rsidRPr="00707276">
        <w:rPr>
          <w:lang w:val="de-DE"/>
        </w:rPr>
        <w:t xml:space="preserve"> </w:t>
      </w:r>
      <w:r>
        <w:rPr>
          <w:lang w:val="de-DE"/>
        </w:rPr>
        <w:t>Bitte ausführlich und detailliert beschreiben (vgl. OSO #8)</w:t>
      </w:r>
    </w:p>
  </w:footnote>
  <w:footnote w:id="13">
    <w:p w14:paraId="72B3E127" w14:textId="2DC6C4F3" w:rsidR="00391ACF" w:rsidRPr="00773FB2" w:rsidRDefault="00391ACF">
      <w:pPr>
        <w:pStyle w:val="Funotentext"/>
        <w:rPr>
          <w:lang w:val="de-DE"/>
        </w:rPr>
      </w:pPr>
      <w:r>
        <w:rPr>
          <w:rStyle w:val="Funotenzeichen"/>
        </w:rPr>
        <w:footnoteRef/>
      </w:r>
      <w:r w:rsidRPr="00773FB2">
        <w:rPr>
          <w:lang w:val="de-DE"/>
        </w:rPr>
        <w:t xml:space="preserve"> </w:t>
      </w:r>
      <w:r>
        <w:rPr>
          <w:lang w:val="de-DE"/>
        </w:rPr>
        <w:t>falls einleitende Worte geschrieben werden wollen</w:t>
      </w:r>
    </w:p>
  </w:footnote>
  <w:footnote w:id="14">
    <w:p w14:paraId="3EC2D47D" w14:textId="6971DC8C" w:rsidR="00391ACF" w:rsidRPr="00E22969" w:rsidRDefault="00391ACF">
      <w:pPr>
        <w:pStyle w:val="Funotentext"/>
        <w:rPr>
          <w:lang w:val="de-DE"/>
        </w:rPr>
      </w:pPr>
      <w:r>
        <w:rPr>
          <w:rStyle w:val="Funotenzeichen"/>
        </w:rPr>
        <w:footnoteRef/>
      </w:r>
      <w:r w:rsidRPr="00E22969">
        <w:rPr>
          <w:lang w:val="de-DE"/>
        </w:rPr>
        <w:t xml:space="preserve"> </w:t>
      </w:r>
      <w:r>
        <w:rPr>
          <w:lang w:val="de-DE"/>
        </w:rPr>
        <w:t>Dieser Abschnitt wird im BVLOS Bereich benötigt</w:t>
      </w:r>
    </w:p>
  </w:footnote>
  <w:footnote w:id="15">
    <w:p w14:paraId="3F471D4D" w14:textId="5D302F60" w:rsidR="00391ACF" w:rsidRPr="00023C07" w:rsidRDefault="00391ACF">
      <w:pPr>
        <w:pStyle w:val="Funotentext"/>
        <w:rPr>
          <w:lang w:val="de-DE"/>
        </w:rPr>
      </w:pPr>
      <w:r>
        <w:rPr>
          <w:rStyle w:val="Funotenzeichen"/>
        </w:rPr>
        <w:footnoteRef/>
      </w:r>
      <w:r w:rsidRPr="00023C07">
        <w:rPr>
          <w:lang w:val="de-DE"/>
        </w:rPr>
        <w:t xml:space="preserve"> Hinweis: PDRAs sind in der Anlage beschrieben und dienen dem SORA Prozess</w:t>
      </w:r>
    </w:p>
  </w:footnote>
  <w:footnote w:id="16">
    <w:p w14:paraId="059E9780" w14:textId="603240E9" w:rsidR="00391ACF" w:rsidRPr="00E4129E" w:rsidRDefault="00391ACF">
      <w:pPr>
        <w:pStyle w:val="Funotentext"/>
        <w:rPr>
          <w:lang w:val="de-DE"/>
        </w:rPr>
      </w:pPr>
      <w:r>
        <w:rPr>
          <w:rStyle w:val="Funotenzeichen"/>
        </w:rPr>
        <w:footnoteRef/>
      </w:r>
      <w:r w:rsidRPr="00E4129E">
        <w:rPr>
          <w:lang w:val="de-DE"/>
        </w:rPr>
        <w:t xml:space="preserve"> Die Berechnung der typisch zu erwartenden Energie erfolgt über die Bestimmung der maximalen Geschwindigkeit: https://www.grc.nasa.gov/WWW/K-12/airplane/termv.html</w:t>
      </w:r>
    </w:p>
  </w:footnote>
  <w:footnote w:id="17">
    <w:p w14:paraId="7E765C0B" w14:textId="694D1232" w:rsidR="00391ACF" w:rsidRPr="00903E86" w:rsidRDefault="00391ACF">
      <w:pPr>
        <w:pStyle w:val="Funotentext"/>
        <w:rPr>
          <w:lang w:val="de-DE"/>
        </w:rPr>
      </w:pPr>
      <w:r>
        <w:rPr>
          <w:rStyle w:val="Funotenzeichen"/>
        </w:rPr>
        <w:footnoteRef/>
      </w:r>
      <w:r w:rsidRPr="00903E86">
        <w:rPr>
          <w:lang w:val="de-DE"/>
        </w:rPr>
        <w:t xml:space="preserve"> Genauere Informationen entnehmen Sie bitte dem Easy Access Dokument</w:t>
      </w:r>
    </w:p>
  </w:footnote>
  <w:footnote w:id="18">
    <w:p w14:paraId="62287C79" w14:textId="0E595128" w:rsidR="00391ACF" w:rsidRPr="00903E86" w:rsidRDefault="00391ACF">
      <w:pPr>
        <w:pStyle w:val="Funotentext"/>
        <w:rPr>
          <w:lang w:val="de-DE"/>
        </w:rPr>
      </w:pPr>
      <w:r>
        <w:rPr>
          <w:rStyle w:val="Funotenzeichen"/>
        </w:rPr>
        <w:footnoteRef/>
      </w:r>
      <w:r w:rsidRPr="00903E86">
        <w:rPr>
          <w:lang w:val="de-DE"/>
        </w:rPr>
        <w:t xml:space="preserve"> Genauere Informationen entnehmen Sie bitte dem Easy Access Dokument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7666"/>
    </w:tblGrid>
    <w:tr w:rsidR="00391ACF" w14:paraId="39459DEC" w14:textId="77777777" w:rsidTr="009E0EE1">
      <w:tc>
        <w:tcPr>
          <w:tcW w:w="2966" w:type="dxa"/>
        </w:tcPr>
        <w:p w14:paraId="4CDF8EF6" w14:textId="191AFFE7" w:rsidR="00391ACF" w:rsidRPr="009150C9" w:rsidRDefault="00391ACF" w:rsidP="009E0EE1">
          <w:pPr>
            <w:pStyle w:val="Kopfzeile"/>
            <w:rPr>
              <w:b/>
              <w:sz w:val="28"/>
              <w:szCs w:val="10"/>
            </w:rPr>
          </w:pPr>
        </w:p>
      </w:tc>
      <w:tc>
        <w:tcPr>
          <w:tcW w:w="7666" w:type="dxa"/>
        </w:tcPr>
        <w:p w14:paraId="377C5E97" w14:textId="1D98782F" w:rsidR="00391ACF" w:rsidRDefault="00391ACF" w:rsidP="009E0EE1">
          <w:pPr>
            <w:pStyle w:val="Kopfzeile"/>
            <w:rPr>
              <w:sz w:val="10"/>
              <w:szCs w:val="10"/>
            </w:rPr>
          </w:pPr>
        </w:p>
      </w:tc>
    </w:tr>
    <w:tr w:rsidR="00391ACF" w14:paraId="2AC2D793" w14:textId="77777777" w:rsidTr="009E0EE1">
      <w:tc>
        <w:tcPr>
          <w:tcW w:w="2966" w:type="dxa"/>
          <w:vAlign w:val="center"/>
        </w:tcPr>
        <w:p w14:paraId="3EC8431F" w14:textId="77777777" w:rsidR="00391ACF" w:rsidRPr="009150C9" w:rsidRDefault="00391ACF" w:rsidP="009E0EE1">
          <w:pPr>
            <w:pStyle w:val="Kopfzeile"/>
            <w:rPr>
              <w:b/>
              <w:szCs w:val="10"/>
            </w:rPr>
          </w:pPr>
        </w:p>
      </w:tc>
      <w:tc>
        <w:tcPr>
          <w:tcW w:w="7666" w:type="dxa"/>
        </w:tcPr>
        <w:p w14:paraId="23C3D4AE" w14:textId="28AF8825" w:rsidR="00391ACF" w:rsidRDefault="00391ACF" w:rsidP="009E0EE1">
          <w:pPr>
            <w:pStyle w:val="Kopfzeile"/>
            <w:rPr>
              <w:noProof/>
            </w:rPr>
          </w:pPr>
        </w:p>
      </w:tc>
    </w:tr>
  </w:tbl>
  <w:p w14:paraId="2CE058ED" w14:textId="77777777" w:rsidR="00391ACF" w:rsidRDefault="00391A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D75"/>
    <w:multiLevelType w:val="hybridMultilevel"/>
    <w:tmpl w:val="6534E338"/>
    <w:lvl w:ilvl="0" w:tplc="EBD4D7DA">
      <w:start w:val="1"/>
      <w:numFmt w:val="decimal"/>
      <w:lvlText w:val="(%1)"/>
      <w:lvlJc w:val="left"/>
      <w:pPr>
        <w:ind w:left="720" w:hanging="360"/>
      </w:pPr>
      <w:rPr>
        <w:rFonts w:hint="default"/>
      </w:rPr>
    </w:lvl>
    <w:lvl w:ilvl="1" w:tplc="EBD4D7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500C"/>
    <w:multiLevelType w:val="hybridMultilevel"/>
    <w:tmpl w:val="3B9653B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B6FCB"/>
    <w:multiLevelType w:val="hybridMultilevel"/>
    <w:tmpl w:val="8580E6F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85225"/>
    <w:multiLevelType w:val="hybridMultilevel"/>
    <w:tmpl w:val="8620160C"/>
    <w:lvl w:ilvl="0" w:tplc="EBD4D7DA">
      <w:start w:val="1"/>
      <w:numFmt w:val="decimal"/>
      <w:lvlText w:val="(%1)"/>
      <w:lvlJc w:val="left"/>
      <w:pPr>
        <w:ind w:left="720" w:hanging="360"/>
      </w:pPr>
      <w:rPr>
        <w:rFonts w:hint="default"/>
      </w:rPr>
    </w:lvl>
    <w:lvl w:ilvl="1" w:tplc="EBD4D7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93FCB"/>
    <w:multiLevelType w:val="hybridMultilevel"/>
    <w:tmpl w:val="A66AB7C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44AE9"/>
    <w:multiLevelType w:val="hybridMultilevel"/>
    <w:tmpl w:val="1420518E"/>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2E3E4D"/>
    <w:multiLevelType w:val="hybridMultilevel"/>
    <w:tmpl w:val="592C5060"/>
    <w:lvl w:ilvl="0" w:tplc="BE960D64">
      <w:start w:val="1"/>
      <w:numFmt w:val="lowerLetter"/>
      <w:lvlText w:val="(%1)"/>
      <w:lvlJc w:val="left"/>
      <w:pPr>
        <w:ind w:left="720" w:hanging="360"/>
      </w:pPr>
      <w:rPr>
        <w:rFonts w:hint="default"/>
        <w:color w:val="auto"/>
      </w:rPr>
    </w:lvl>
    <w:lvl w:ilvl="1" w:tplc="0409000F">
      <w:start w:val="1"/>
      <w:numFmt w:val="decimal"/>
      <w:lvlText w:val="%2."/>
      <w:lvlJc w:val="left"/>
      <w:pPr>
        <w:ind w:left="1440" w:hanging="360"/>
      </w:pPr>
    </w:lvl>
    <w:lvl w:ilvl="2" w:tplc="35C6536A">
      <w:start w:val="1"/>
      <w:numFmt w:val="lowerLetter"/>
      <w:lvlText w:val="(%3)"/>
      <w:lvlJc w:val="left"/>
      <w:pPr>
        <w:ind w:left="2400" w:hanging="420"/>
      </w:pPr>
      <w:rPr>
        <w:rFonts w:hint="default"/>
      </w:rPr>
    </w:lvl>
    <w:lvl w:ilvl="3" w:tplc="EBD4D7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34C13"/>
    <w:multiLevelType w:val="hybridMultilevel"/>
    <w:tmpl w:val="D48CB586"/>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60572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17AAE"/>
    <w:multiLevelType w:val="hybridMultilevel"/>
    <w:tmpl w:val="5654635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A1F86"/>
    <w:multiLevelType w:val="hybridMultilevel"/>
    <w:tmpl w:val="E3DE4064"/>
    <w:lvl w:ilvl="0" w:tplc="62605724">
      <w:start w:val="1"/>
      <w:numFmt w:val="lowerLetter"/>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93C2C"/>
    <w:multiLevelType w:val="hybridMultilevel"/>
    <w:tmpl w:val="5654635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77DBE"/>
    <w:multiLevelType w:val="hybridMultilevel"/>
    <w:tmpl w:val="7ED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1929"/>
    <w:multiLevelType w:val="hybridMultilevel"/>
    <w:tmpl w:val="E8A0D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C233B9"/>
    <w:multiLevelType w:val="hybridMultilevel"/>
    <w:tmpl w:val="C42AFEF6"/>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82A4D"/>
    <w:multiLevelType w:val="hybridMultilevel"/>
    <w:tmpl w:val="EDF67DB4"/>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64D24"/>
    <w:multiLevelType w:val="hybridMultilevel"/>
    <w:tmpl w:val="6656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91DE7"/>
    <w:multiLevelType w:val="hybridMultilevel"/>
    <w:tmpl w:val="3E023BB0"/>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D374D"/>
    <w:multiLevelType w:val="hybridMultilevel"/>
    <w:tmpl w:val="3E5CA6EE"/>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start w:val="1"/>
      <w:numFmt w:val="low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72C7D"/>
    <w:multiLevelType w:val="hybridMultilevel"/>
    <w:tmpl w:val="4A6A265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6136B47"/>
    <w:multiLevelType w:val="hybridMultilevel"/>
    <w:tmpl w:val="C090C6EC"/>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60572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E9005A"/>
    <w:multiLevelType w:val="hybridMultilevel"/>
    <w:tmpl w:val="67A47258"/>
    <w:lvl w:ilvl="0" w:tplc="62605724">
      <w:start w:val="1"/>
      <w:numFmt w:val="lowerLetter"/>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847B7"/>
    <w:multiLevelType w:val="hybridMultilevel"/>
    <w:tmpl w:val="144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95D1E"/>
    <w:multiLevelType w:val="hybridMultilevel"/>
    <w:tmpl w:val="0C567D5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A971BE"/>
    <w:multiLevelType w:val="hybridMultilevel"/>
    <w:tmpl w:val="4282DDE2"/>
    <w:lvl w:ilvl="0" w:tplc="BE960D6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A94EBE"/>
    <w:multiLevelType w:val="hybridMultilevel"/>
    <w:tmpl w:val="CD8602C6"/>
    <w:lvl w:ilvl="0" w:tplc="0E7E73EA">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3A79C6"/>
    <w:multiLevelType w:val="hybridMultilevel"/>
    <w:tmpl w:val="97CAC964"/>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31E81"/>
    <w:multiLevelType w:val="hybridMultilevel"/>
    <w:tmpl w:val="C20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F393F"/>
    <w:multiLevelType w:val="hybridMultilevel"/>
    <w:tmpl w:val="094C0A1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23CC3"/>
    <w:multiLevelType w:val="hybridMultilevel"/>
    <w:tmpl w:val="95D44DB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E97B8C"/>
    <w:multiLevelType w:val="hybridMultilevel"/>
    <w:tmpl w:val="07EE992E"/>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EA7484"/>
    <w:multiLevelType w:val="hybridMultilevel"/>
    <w:tmpl w:val="6B3A0FAE"/>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A9095C"/>
    <w:multiLevelType w:val="hybridMultilevel"/>
    <w:tmpl w:val="7ED8B450"/>
    <w:lvl w:ilvl="0" w:tplc="4DD07F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CE301AD"/>
    <w:multiLevelType w:val="hybridMultilevel"/>
    <w:tmpl w:val="FB7087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D565480"/>
    <w:multiLevelType w:val="hybridMultilevel"/>
    <w:tmpl w:val="D7CAE05E"/>
    <w:lvl w:ilvl="0" w:tplc="62605724">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485DEC"/>
    <w:multiLevelType w:val="hybridMultilevel"/>
    <w:tmpl w:val="AB8C89BE"/>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3934EBB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DA1403"/>
    <w:multiLevelType w:val="hybridMultilevel"/>
    <w:tmpl w:val="B1A8FBCC"/>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415233"/>
    <w:multiLevelType w:val="hybridMultilevel"/>
    <w:tmpl w:val="9738C624"/>
    <w:lvl w:ilvl="0" w:tplc="BE960D6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C34F08"/>
    <w:multiLevelType w:val="hybridMultilevel"/>
    <w:tmpl w:val="95D44DB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0A5CDA"/>
    <w:multiLevelType w:val="hybridMultilevel"/>
    <w:tmpl w:val="5654635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AB75F6"/>
    <w:multiLevelType w:val="hybridMultilevel"/>
    <w:tmpl w:val="4AB6BAEA"/>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DD78DC"/>
    <w:multiLevelType w:val="hybridMultilevel"/>
    <w:tmpl w:val="2854A11A"/>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626873"/>
    <w:multiLevelType w:val="hybridMultilevel"/>
    <w:tmpl w:val="BB4CE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B25E13"/>
    <w:multiLevelType w:val="hybridMultilevel"/>
    <w:tmpl w:val="E7E027B2"/>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6267C"/>
    <w:multiLevelType w:val="hybridMultilevel"/>
    <w:tmpl w:val="001A40D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EE331B"/>
    <w:multiLevelType w:val="hybridMultilevel"/>
    <w:tmpl w:val="9ECC7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63F6830"/>
    <w:multiLevelType w:val="hybridMultilevel"/>
    <w:tmpl w:val="E2DA7E62"/>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D01ECE"/>
    <w:multiLevelType w:val="hybridMultilevel"/>
    <w:tmpl w:val="6E6EE8D6"/>
    <w:lvl w:ilvl="0" w:tplc="0E7E7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83E0886"/>
    <w:multiLevelType w:val="hybridMultilevel"/>
    <w:tmpl w:val="14F44CCA"/>
    <w:lvl w:ilvl="0" w:tplc="0409001B">
      <w:start w:val="1"/>
      <w:numFmt w:val="lowerRoman"/>
      <w:lvlText w:val="%1."/>
      <w:lvlJc w:val="right"/>
      <w:pPr>
        <w:ind w:left="720" w:hanging="360"/>
      </w:pPr>
    </w:lvl>
    <w:lvl w:ilvl="1" w:tplc="0E7E73E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24637C"/>
    <w:multiLevelType w:val="hybridMultilevel"/>
    <w:tmpl w:val="9F88B71E"/>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C600B89"/>
    <w:multiLevelType w:val="hybridMultilevel"/>
    <w:tmpl w:val="A8D46F0E"/>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937B2A"/>
    <w:multiLevelType w:val="hybridMultilevel"/>
    <w:tmpl w:val="434C3F26"/>
    <w:lvl w:ilvl="0" w:tplc="62605724">
      <w:start w:val="1"/>
      <w:numFmt w:val="lowerLetter"/>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9C4C47"/>
    <w:multiLevelType w:val="hybridMultilevel"/>
    <w:tmpl w:val="E54651CC"/>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807BF3"/>
    <w:multiLevelType w:val="hybridMultilevel"/>
    <w:tmpl w:val="FF6A1BAA"/>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9513C5"/>
    <w:multiLevelType w:val="hybridMultilevel"/>
    <w:tmpl w:val="C8B422F0"/>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E27FCB"/>
    <w:multiLevelType w:val="hybridMultilevel"/>
    <w:tmpl w:val="E550C1D0"/>
    <w:lvl w:ilvl="0" w:tplc="62605724">
      <w:start w:val="1"/>
      <w:numFmt w:val="lowerLetter"/>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7237490"/>
    <w:multiLevelType w:val="hybridMultilevel"/>
    <w:tmpl w:val="A0D827BA"/>
    <w:lvl w:ilvl="0" w:tplc="3934EBB0">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3934EBB0">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900059"/>
    <w:multiLevelType w:val="hybridMultilevel"/>
    <w:tmpl w:val="95D44DB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CF3AAE"/>
    <w:multiLevelType w:val="hybridMultilevel"/>
    <w:tmpl w:val="C090C6EC"/>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60572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019405A"/>
    <w:multiLevelType w:val="hybridMultilevel"/>
    <w:tmpl w:val="23ACF132"/>
    <w:lvl w:ilvl="0" w:tplc="0E7E73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07E52A9"/>
    <w:multiLevelType w:val="hybridMultilevel"/>
    <w:tmpl w:val="EDF67DB4"/>
    <w:lvl w:ilvl="0" w:tplc="626057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0371EA"/>
    <w:multiLevelType w:val="hybridMultilevel"/>
    <w:tmpl w:val="8ADA4850"/>
    <w:lvl w:ilvl="0" w:tplc="62605724">
      <w:start w:val="1"/>
      <w:numFmt w:val="lowerLetter"/>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AD4916"/>
    <w:multiLevelType w:val="hybridMultilevel"/>
    <w:tmpl w:val="C0308546"/>
    <w:lvl w:ilvl="0" w:tplc="3934EBB0">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6446FD1"/>
    <w:multiLevelType w:val="hybridMultilevel"/>
    <w:tmpl w:val="42AA03F6"/>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60572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B43377"/>
    <w:multiLevelType w:val="hybridMultilevel"/>
    <w:tmpl w:val="2F0412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8E003CB"/>
    <w:multiLevelType w:val="hybridMultilevel"/>
    <w:tmpl w:val="FEF48B76"/>
    <w:lvl w:ilvl="0" w:tplc="0E7E73EA">
      <w:start w:val="1"/>
      <w:numFmt w:val="decimal"/>
      <w:lvlText w:val="(%1)"/>
      <w:lvlJc w:val="left"/>
      <w:pPr>
        <w:ind w:left="720" w:hanging="360"/>
      </w:pPr>
      <w:rPr>
        <w:rFonts w:hint="default"/>
      </w:rPr>
    </w:lvl>
    <w:lvl w:ilvl="1" w:tplc="0E7E73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784B67"/>
    <w:multiLevelType w:val="hybridMultilevel"/>
    <w:tmpl w:val="84182416"/>
    <w:lvl w:ilvl="0" w:tplc="DBCEE66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DBCEE66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624D6B"/>
    <w:multiLevelType w:val="hybridMultilevel"/>
    <w:tmpl w:val="97A8AB9E"/>
    <w:lvl w:ilvl="0" w:tplc="BE960D64">
      <w:start w:val="1"/>
      <w:numFmt w:val="lowerLetter"/>
      <w:lvlText w:val="(%1)"/>
      <w:lvlJc w:val="left"/>
      <w:pPr>
        <w:ind w:left="720" w:hanging="360"/>
      </w:pPr>
      <w:rPr>
        <w:rFonts w:hint="default"/>
        <w:color w:val="auto"/>
      </w:rPr>
    </w:lvl>
    <w:lvl w:ilvl="1" w:tplc="0409000F">
      <w:start w:val="1"/>
      <w:numFmt w:val="decimal"/>
      <w:lvlText w:val="%2."/>
      <w:lvlJc w:val="left"/>
      <w:pPr>
        <w:ind w:left="1440" w:hanging="360"/>
      </w:pPr>
    </w:lvl>
    <w:lvl w:ilvl="2" w:tplc="35C6536A">
      <w:start w:val="1"/>
      <w:numFmt w:val="lowerLetter"/>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974436"/>
    <w:multiLevelType w:val="hybridMultilevel"/>
    <w:tmpl w:val="3174834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E4439E"/>
    <w:multiLevelType w:val="hybridMultilevel"/>
    <w:tmpl w:val="8E0CC584"/>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260572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3A3227"/>
    <w:multiLevelType w:val="hybridMultilevel"/>
    <w:tmpl w:val="E6E8D6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7D2F35FE"/>
    <w:multiLevelType w:val="hybridMultilevel"/>
    <w:tmpl w:val="78D053CE"/>
    <w:lvl w:ilvl="0" w:tplc="626057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23"/>
  </w:num>
  <w:num w:numId="4">
    <w:abstractNumId w:val="1"/>
  </w:num>
  <w:num w:numId="5">
    <w:abstractNumId w:val="31"/>
  </w:num>
  <w:num w:numId="6">
    <w:abstractNumId w:val="45"/>
  </w:num>
  <w:num w:numId="7">
    <w:abstractNumId w:val="5"/>
  </w:num>
  <w:num w:numId="8">
    <w:abstractNumId w:val="42"/>
  </w:num>
  <w:num w:numId="9">
    <w:abstractNumId w:val="60"/>
  </w:num>
  <w:num w:numId="10">
    <w:abstractNumId w:val="6"/>
  </w:num>
  <w:num w:numId="11">
    <w:abstractNumId w:val="36"/>
  </w:num>
  <w:num w:numId="12">
    <w:abstractNumId w:val="66"/>
  </w:num>
  <w:num w:numId="13">
    <w:abstractNumId w:val="24"/>
  </w:num>
  <w:num w:numId="14">
    <w:abstractNumId w:val="33"/>
  </w:num>
  <w:num w:numId="15">
    <w:abstractNumId w:val="54"/>
  </w:num>
  <w:num w:numId="16">
    <w:abstractNumId w:val="17"/>
  </w:num>
  <w:num w:numId="17">
    <w:abstractNumId w:val="47"/>
  </w:num>
  <w:num w:numId="18">
    <w:abstractNumId w:val="46"/>
  </w:num>
  <w:num w:numId="19">
    <w:abstractNumId w:val="32"/>
  </w:num>
  <w:num w:numId="20">
    <w:abstractNumId w:val="50"/>
  </w:num>
  <w:num w:numId="21">
    <w:abstractNumId w:val="20"/>
  </w:num>
  <w:num w:numId="22">
    <w:abstractNumId w:val="18"/>
  </w:num>
  <w:num w:numId="23">
    <w:abstractNumId w:val="34"/>
  </w:num>
  <w:num w:numId="24">
    <w:abstractNumId w:val="65"/>
  </w:num>
  <w:num w:numId="25">
    <w:abstractNumId w:val="55"/>
  </w:num>
  <w:num w:numId="26">
    <w:abstractNumId w:val="9"/>
  </w:num>
  <w:num w:numId="27">
    <w:abstractNumId w:val="68"/>
  </w:num>
  <w:num w:numId="28">
    <w:abstractNumId w:val="0"/>
  </w:num>
  <w:num w:numId="29">
    <w:abstractNumId w:val="67"/>
  </w:num>
  <w:num w:numId="30">
    <w:abstractNumId w:val="7"/>
  </w:num>
  <w:num w:numId="31">
    <w:abstractNumId w:val="3"/>
  </w:num>
  <w:num w:numId="32">
    <w:abstractNumId w:val="27"/>
  </w:num>
  <w:num w:numId="33">
    <w:abstractNumId w:val="13"/>
  </w:num>
  <w:num w:numId="34">
    <w:abstractNumId w:val="58"/>
  </w:num>
  <w:num w:numId="35">
    <w:abstractNumId w:val="40"/>
  </w:num>
  <w:num w:numId="36">
    <w:abstractNumId w:val="2"/>
  </w:num>
  <w:num w:numId="37">
    <w:abstractNumId w:val="64"/>
  </w:num>
  <w:num w:numId="38">
    <w:abstractNumId w:val="49"/>
  </w:num>
  <w:num w:numId="39">
    <w:abstractNumId w:val="70"/>
  </w:num>
  <w:num w:numId="40">
    <w:abstractNumId w:val="25"/>
  </w:num>
  <w:num w:numId="41">
    <w:abstractNumId w:val="61"/>
  </w:num>
  <w:num w:numId="42">
    <w:abstractNumId w:val="53"/>
  </w:num>
  <w:num w:numId="43">
    <w:abstractNumId w:val="43"/>
  </w:num>
  <w:num w:numId="44">
    <w:abstractNumId w:val="57"/>
  </w:num>
  <w:num w:numId="45">
    <w:abstractNumId w:val="52"/>
  </w:num>
  <w:num w:numId="46">
    <w:abstractNumId w:val="19"/>
  </w:num>
  <w:num w:numId="47">
    <w:abstractNumId w:val="48"/>
  </w:num>
  <w:num w:numId="48">
    <w:abstractNumId w:val="10"/>
  </w:num>
  <w:num w:numId="49">
    <w:abstractNumId w:val="35"/>
  </w:num>
  <w:num w:numId="50">
    <w:abstractNumId w:val="59"/>
  </w:num>
  <w:num w:numId="51">
    <w:abstractNumId w:val="28"/>
  </w:num>
  <w:num w:numId="52">
    <w:abstractNumId w:val="38"/>
  </w:num>
  <w:num w:numId="53">
    <w:abstractNumId w:val="29"/>
  </w:num>
  <w:num w:numId="54">
    <w:abstractNumId w:val="14"/>
  </w:num>
  <w:num w:numId="55">
    <w:abstractNumId w:val="37"/>
  </w:num>
  <w:num w:numId="56">
    <w:abstractNumId w:val="51"/>
  </w:num>
  <w:num w:numId="57">
    <w:abstractNumId w:val="39"/>
  </w:num>
  <w:num w:numId="58">
    <w:abstractNumId w:val="8"/>
  </w:num>
  <w:num w:numId="59">
    <w:abstractNumId w:val="30"/>
  </w:num>
  <w:num w:numId="60">
    <w:abstractNumId w:val="56"/>
  </w:num>
  <w:num w:numId="61">
    <w:abstractNumId w:val="41"/>
  </w:num>
  <w:num w:numId="62">
    <w:abstractNumId w:val="22"/>
  </w:num>
  <w:num w:numId="63">
    <w:abstractNumId w:val="26"/>
  </w:num>
  <w:num w:numId="64">
    <w:abstractNumId w:val="21"/>
  </w:num>
  <w:num w:numId="65">
    <w:abstractNumId w:val="11"/>
  </w:num>
  <w:num w:numId="66">
    <w:abstractNumId w:val="15"/>
  </w:num>
  <w:num w:numId="67">
    <w:abstractNumId w:val="62"/>
  </w:num>
  <w:num w:numId="68">
    <w:abstractNumId w:val="63"/>
  </w:num>
  <w:num w:numId="69">
    <w:abstractNumId w:val="12"/>
  </w:num>
  <w:num w:numId="70">
    <w:abstractNumId w:val="44"/>
  </w:num>
  <w:num w:numId="71">
    <w:abstractNumId w:val="6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7C"/>
    <w:rsid w:val="00000C40"/>
    <w:rsid w:val="00001261"/>
    <w:rsid w:val="00001F30"/>
    <w:rsid w:val="000046EB"/>
    <w:rsid w:val="0001319E"/>
    <w:rsid w:val="00013413"/>
    <w:rsid w:val="00016FA1"/>
    <w:rsid w:val="00020277"/>
    <w:rsid w:val="00023C07"/>
    <w:rsid w:val="00027503"/>
    <w:rsid w:val="00035BC9"/>
    <w:rsid w:val="000366E0"/>
    <w:rsid w:val="00040567"/>
    <w:rsid w:val="00044A40"/>
    <w:rsid w:val="00051F88"/>
    <w:rsid w:val="000569F6"/>
    <w:rsid w:val="00056E3E"/>
    <w:rsid w:val="00057B2B"/>
    <w:rsid w:val="00057CCC"/>
    <w:rsid w:val="00060B72"/>
    <w:rsid w:val="00063D45"/>
    <w:rsid w:val="00067783"/>
    <w:rsid w:val="000722D4"/>
    <w:rsid w:val="0007408B"/>
    <w:rsid w:val="00082E8B"/>
    <w:rsid w:val="00086247"/>
    <w:rsid w:val="00086401"/>
    <w:rsid w:val="00090660"/>
    <w:rsid w:val="000970C1"/>
    <w:rsid w:val="00097FA6"/>
    <w:rsid w:val="000A01AA"/>
    <w:rsid w:val="000A0252"/>
    <w:rsid w:val="000A14AD"/>
    <w:rsid w:val="000A2754"/>
    <w:rsid w:val="000A75B9"/>
    <w:rsid w:val="000A7B4B"/>
    <w:rsid w:val="000B4155"/>
    <w:rsid w:val="000B5761"/>
    <w:rsid w:val="000C0C37"/>
    <w:rsid w:val="000C4A67"/>
    <w:rsid w:val="000C5C42"/>
    <w:rsid w:val="000C5D35"/>
    <w:rsid w:val="000D17F6"/>
    <w:rsid w:val="000D798A"/>
    <w:rsid w:val="000E1A76"/>
    <w:rsid w:val="000E23EB"/>
    <w:rsid w:val="000E7E47"/>
    <w:rsid w:val="000F0BB8"/>
    <w:rsid w:val="000F4653"/>
    <w:rsid w:val="00112D67"/>
    <w:rsid w:val="00124F95"/>
    <w:rsid w:val="00127A77"/>
    <w:rsid w:val="00127E06"/>
    <w:rsid w:val="00142CAE"/>
    <w:rsid w:val="001473DB"/>
    <w:rsid w:val="00156B7E"/>
    <w:rsid w:val="00162098"/>
    <w:rsid w:val="00163FB1"/>
    <w:rsid w:val="00165580"/>
    <w:rsid w:val="001705A9"/>
    <w:rsid w:val="0017405B"/>
    <w:rsid w:val="0017432B"/>
    <w:rsid w:val="00177362"/>
    <w:rsid w:val="00180C9D"/>
    <w:rsid w:val="001859B4"/>
    <w:rsid w:val="00192A4D"/>
    <w:rsid w:val="00194CF9"/>
    <w:rsid w:val="00195045"/>
    <w:rsid w:val="001970F6"/>
    <w:rsid w:val="001977BE"/>
    <w:rsid w:val="001A1E82"/>
    <w:rsid w:val="001B0048"/>
    <w:rsid w:val="001B068B"/>
    <w:rsid w:val="001B5EF6"/>
    <w:rsid w:val="001B763E"/>
    <w:rsid w:val="001C0317"/>
    <w:rsid w:val="001C2A71"/>
    <w:rsid w:val="001C4DFE"/>
    <w:rsid w:val="001D12E4"/>
    <w:rsid w:val="001D16CA"/>
    <w:rsid w:val="001D1A81"/>
    <w:rsid w:val="001E1DDA"/>
    <w:rsid w:val="001E22E6"/>
    <w:rsid w:val="001E797C"/>
    <w:rsid w:val="001F1541"/>
    <w:rsid w:val="001F5F5E"/>
    <w:rsid w:val="001F6AC4"/>
    <w:rsid w:val="0021184E"/>
    <w:rsid w:val="00214201"/>
    <w:rsid w:val="002174AE"/>
    <w:rsid w:val="0022069B"/>
    <w:rsid w:val="00224ABA"/>
    <w:rsid w:val="002250E3"/>
    <w:rsid w:val="00231BD3"/>
    <w:rsid w:val="00233430"/>
    <w:rsid w:val="002339F3"/>
    <w:rsid w:val="002347B8"/>
    <w:rsid w:val="00236C13"/>
    <w:rsid w:val="00240F39"/>
    <w:rsid w:val="00241614"/>
    <w:rsid w:val="00243462"/>
    <w:rsid w:val="0024529B"/>
    <w:rsid w:val="00256E5E"/>
    <w:rsid w:val="00257D64"/>
    <w:rsid w:val="0026015D"/>
    <w:rsid w:val="00261DF1"/>
    <w:rsid w:val="00271798"/>
    <w:rsid w:val="0027304E"/>
    <w:rsid w:val="00274C80"/>
    <w:rsid w:val="00274F4B"/>
    <w:rsid w:val="00282CE5"/>
    <w:rsid w:val="00283230"/>
    <w:rsid w:val="00283F49"/>
    <w:rsid w:val="00286983"/>
    <w:rsid w:val="002875D4"/>
    <w:rsid w:val="0029422B"/>
    <w:rsid w:val="002A5D1F"/>
    <w:rsid w:val="002A6B26"/>
    <w:rsid w:val="002B125D"/>
    <w:rsid w:val="002B1263"/>
    <w:rsid w:val="002B3ACA"/>
    <w:rsid w:val="002B5284"/>
    <w:rsid w:val="002B5669"/>
    <w:rsid w:val="002C0A2C"/>
    <w:rsid w:val="002D0C81"/>
    <w:rsid w:val="002D19D0"/>
    <w:rsid w:val="002D663E"/>
    <w:rsid w:val="002E06A0"/>
    <w:rsid w:val="002E0EA4"/>
    <w:rsid w:val="002E35FD"/>
    <w:rsid w:val="002F4F70"/>
    <w:rsid w:val="003105AB"/>
    <w:rsid w:val="00315A4C"/>
    <w:rsid w:val="00317DDD"/>
    <w:rsid w:val="00323EAE"/>
    <w:rsid w:val="00325365"/>
    <w:rsid w:val="00333271"/>
    <w:rsid w:val="00334AF0"/>
    <w:rsid w:val="00336D58"/>
    <w:rsid w:val="003421E0"/>
    <w:rsid w:val="00343CFF"/>
    <w:rsid w:val="003529AC"/>
    <w:rsid w:val="00372639"/>
    <w:rsid w:val="00381E8E"/>
    <w:rsid w:val="00385080"/>
    <w:rsid w:val="00391023"/>
    <w:rsid w:val="003918E8"/>
    <w:rsid w:val="00391ACF"/>
    <w:rsid w:val="00393590"/>
    <w:rsid w:val="003A1244"/>
    <w:rsid w:val="003A23BA"/>
    <w:rsid w:val="003A4046"/>
    <w:rsid w:val="003A436D"/>
    <w:rsid w:val="003A634F"/>
    <w:rsid w:val="003A7187"/>
    <w:rsid w:val="003B4BCF"/>
    <w:rsid w:val="003C0C4C"/>
    <w:rsid w:val="003C26C5"/>
    <w:rsid w:val="003C37E8"/>
    <w:rsid w:val="003D23CA"/>
    <w:rsid w:val="003D240E"/>
    <w:rsid w:val="003D3F01"/>
    <w:rsid w:val="003D43AD"/>
    <w:rsid w:val="003D47F2"/>
    <w:rsid w:val="003D4E45"/>
    <w:rsid w:val="003E6272"/>
    <w:rsid w:val="003F75EC"/>
    <w:rsid w:val="00400E6F"/>
    <w:rsid w:val="00403014"/>
    <w:rsid w:val="00403BA7"/>
    <w:rsid w:val="00406DB1"/>
    <w:rsid w:val="00406E1E"/>
    <w:rsid w:val="004126A3"/>
    <w:rsid w:val="00414B2C"/>
    <w:rsid w:val="00423FE3"/>
    <w:rsid w:val="004249A5"/>
    <w:rsid w:val="004409E1"/>
    <w:rsid w:val="00455441"/>
    <w:rsid w:val="00455584"/>
    <w:rsid w:val="00467C1D"/>
    <w:rsid w:val="00471422"/>
    <w:rsid w:val="00471C15"/>
    <w:rsid w:val="00475079"/>
    <w:rsid w:val="004900EF"/>
    <w:rsid w:val="00493180"/>
    <w:rsid w:val="00496F7B"/>
    <w:rsid w:val="00497E2D"/>
    <w:rsid w:val="004A021B"/>
    <w:rsid w:val="004B4435"/>
    <w:rsid w:val="004B60FC"/>
    <w:rsid w:val="004C4A9C"/>
    <w:rsid w:val="004D1009"/>
    <w:rsid w:val="004D220E"/>
    <w:rsid w:val="004D2C0C"/>
    <w:rsid w:val="004D357A"/>
    <w:rsid w:val="004D667A"/>
    <w:rsid w:val="004D6D99"/>
    <w:rsid w:val="004E55EA"/>
    <w:rsid w:val="004F183D"/>
    <w:rsid w:val="004F40E2"/>
    <w:rsid w:val="004F5BE9"/>
    <w:rsid w:val="004F7529"/>
    <w:rsid w:val="004F76B5"/>
    <w:rsid w:val="005035EE"/>
    <w:rsid w:val="00503CAE"/>
    <w:rsid w:val="005119A7"/>
    <w:rsid w:val="00512997"/>
    <w:rsid w:val="00512A95"/>
    <w:rsid w:val="00514EAC"/>
    <w:rsid w:val="00516669"/>
    <w:rsid w:val="00517273"/>
    <w:rsid w:val="00517860"/>
    <w:rsid w:val="005201A5"/>
    <w:rsid w:val="00521C37"/>
    <w:rsid w:val="00524B05"/>
    <w:rsid w:val="00531497"/>
    <w:rsid w:val="00536C62"/>
    <w:rsid w:val="00540421"/>
    <w:rsid w:val="00542863"/>
    <w:rsid w:val="00543794"/>
    <w:rsid w:val="00550C36"/>
    <w:rsid w:val="00551EE2"/>
    <w:rsid w:val="00555FE4"/>
    <w:rsid w:val="005560B0"/>
    <w:rsid w:val="00560A6D"/>
    <w:rsid w:val="0057272A"/>
    <w:rsid w:val="005739EE"/>
    <w:rsid w:val="00581789"/>
    <w:rsid w:val="005817E7"/>
    <w:rsid w:val="00586D5F"/>
    <w:rsid w:val="00587DB2"/>
    <w:rsid w:val="00592C01"/>
    <w:rsid w:val="0059518B"/>
    <w:rsid w:val="005958B0"/>
    <w:rsid w:val="00596C6B"/>
    <w:rsid w:val="005A12AA"/>
    <w:rsid w:val="005A5D3E"/>
    <w:rsid w:val="005A6D20"/>
    <w:rsid w:val="005A7B53"/>
    <w:rsid w:val="005B321A"/>
    <w:rsid w:val="005B6526"/>
    <w:rsid w:val="005B66A0"/>
    <w:rsid w:val="005C5674"/>
    <w:rsid w:val="005C7A60"/>
    <w:rsid w:val="005D0C8F"/>
    <w:rsid w:val="005D4B69"/>
    <w:rsid w:val="005D6166"/>
    <w:rsid w:val="005E1D12"/>
    <w:rsid w:val="005E30C0"/>
    <w:rsid w:val="005E6A74"/>
    <w:rsid w:val="005F302D"/>
    <w:rsid w:val="005F7606"/>
    <w:rsid w:val="006012BA"/>
    <w:rsid w:val="006024D6"/>
    <w:rsid w:val="00603B5F"/>
    <w:rsid w:val="0060772D"/>
    <w:rsid w:val="006103B9"/>
    <w:rsid w:val="0061273F"/>
    <w:rsid w:val="00613F85"/>
    <w:rsid w:val="0062291A"/>
    <w:rsid w:val="00623FDC"/>
    <w:rsid w:val="006249A8"/>
    <w:rsid w:val="00624ACD"/>
    <w:rsid w:val="006278BC"/>
    <w:rsid w:val="00632FBD"/>
    <w:rsid w:val="006334EF"/>
    <w:rsid w:val="00635BC3"/>
    <w:rsid w:val="00636DB6"/>
    <w:rsid w:val="00637139"/>
    <w:rsid w:val="00643560"/>
    <w:rsid w:val="0064759F"/>
    <w:rsid w:val="00647CC1"/>
    <w:rsid w:val="00650B09"/>
    <w:rsid w:val="00652A96"/>
    <w:rsid w:val="00653D67"/>
    <w:rsid w:val="00653F83"/>
    <w:rsid w:val="00655463"/>
    <w:rsid w:val="00655AFB"/>
    <w:rsid w:val="0066546E"/>
    <w:rsid w:val="0066723E"/>
    <w:rsid w:val="00667949"/>
    <w:rsid w:val="00667E99"/>
    <w:rsid w:val="00671B96"/>
    <w:rsid w:val="00675A44"/>
    <w:rsid w:val="0068044A"/>
    <w:rsid w:val="0068134B"/>
    <w:rsid w:val="0068518C"/>
    <w:rsid w:val="00685B2F"/>
    <w:rsid w:val="00687BE0"/>
    <w:rsid w:val="00692178"/>
    <w:rsid w:val="00693C6F"/>
    <w:rsid w:val="00694C42"/>
    <w:rsid w:val="006963BF"/>
    <w:rsid w:val="006A4906"/>
    <w:rsid w:val="006A4E2A"/>
    <w:rsid w:val="006A6011"/>
    <w:rsid w:val="006A75EC"/>
    <w:rsid w:val="006B1175"/>
    <w:rsid w:val="006B1CB5"/>
    <w:rsid w:val="006B2BDD"/>
    <w:rsid w:val="006B338A"/>
    <w:rsid w:val="006B62BF"/>
    <w:rsid w:val="006B6DA7"/>
    <w:rsid w:val="006C034B"/>
    <w:rsid w:val="006C3B1F"/>
    <w:rsid w:val="006D195E"/>
    <w:rsid w:val="006D1B68"/>
    <w:rsid w:val="006D48C9"/>
    <w:rsid w:val="006D4BD4"/>
    <w:rsid w:val="006D5A2C"/>
    <w:rsid w:val="006E38D3"/>
    <w:rsid w:val="006E3C20"/>
    <w:rsid w:val="006F2309"/>
    <w:rsid w:val="006F2C59"/>
    <w:rsid w:val="006F5DEF"/>
    <w:rsid w:val="006F608D"/>
    <w:rsid w:val="006F714F"/>
    <w:rsid w:val="00700078"/>
    <w:rsid w:val="00705C6C"/>
    <w:rsid w:val="00707276"/>
    <w:rsid w:val="00707310"/>
    <w:rsid w:val="00711408"/>
    <w:rsid w:val="0072251A"/>
    <w:rsid w:val="007254AC"/>
    <w:rsid w:val="0073254D"/>
    <w:rsid w:val="00733371"/>
    <w:rsid w:val="00735B48"/>
    <w:rsid w:val="00735F1C"/>
    <w:rsid w:val="00736477"/>
    <w:rsid w:val="00736F70"/>
    <w:rsid w:val="00737003"/>
    <w:rsid w:val="00740EE1"/>
    <w:rsid w:val="00744241"/>
    <w:rsid w:val="00750403"/>
    <w:rsid w:val="00751388"/>
    <w:rsid w:val="0075142A"/>
    <w:rsid w:val="007566FE"/>
    <w:rsid w:val="00760425"/>
    <w:rsid w:val="00762990"/>
    <w:rsid w:val="00763B3B"/>
    <w:rsid w:val="007652E3"/>
    <w:rsid w:val="00771564"/>
    <w:rsid w:val="00773372"/>
    <w:rsid w:val="00773FB2"/>
    <w:rsid w:val="0077490F"/>
    <w:rsid w:val="00780F91"/>
    <w:rsid w:val="00782DE8"/>
    <w:rsid w:val="007862D9"/>
    <w:rsid w:val="0079158B"/>
    <w:rsid w:val="007923BC"/>
    <w:rsid w:val="00796BA8"/>
    <w:rsid w:val="007A1DE5"/>
    <w:rsid w:val="007A51DD"/>
    <w:rsid w:val="007A6DAC"/>
    <w:rsid w:val="007B33ED"/>
    <w:rsid w:val="007B4A83"/>
    <w:rsid w:val="007B52A5"/>
    <w:rsid w:val="007B673C"/>
    <w:rsid w:val="007B6AB8"/>
    <w:rsid w:val="007B7B15"/>
    <w:rsid w:val="007C318C"/>
    <w:rsid w:val="007C4959"/>
    <w:rsid w:val="007D1E2C"/>
    <w:rsid w:val="007D6ABA"/>
    <w:rsid w:val="007E075A"/>
    <w:rsid w:val="007E3A44"/>
    <w:rsid w:val="007E7BD3"/>
    <w:rsid w:val="007E7C39"/>
    <w:rsid w:val="007F319F"/>
    <w:rsid w:val="007F3C86"/>
    <w:rsid w:val="007F56C0"/>
    <w:rsid w:val="007F5700"/>
    <w:rsid w:val="007F7478"/>
    <w:rsid w:val="0080186F"/>
    <w:rsid w:val="00802E80"/>
    <w:rsid w:val="008034BC"/>
    <w:rsid w:val="00806635"/>
    <w:rsid w:val="00807723"/>
    <w:rsid w:val="00821E69"/>
    <w:rsid w:val="00822185"/>
    <w:rsid w:val="00823DFE"/>
    <w:rsid w:val="0083054A"/>
    <w:rsid w:val="008312D6"/>
    <w:rsid w:val="00842889"/>
    <w:rsid w:val="00843527"/>
    <w:rsid w:val="00846FC1"/>
    <w:rsid w:val="00847575"/>
    <w:rsid w:val="00851D4C"/>
    <w:rsid w:val="00853576"/>
    <w:rsid w:val="00855A0B"/>
    <w:rsid w:val="0085626B"/>
    <w:rsid w:val="00856BCB"/>
    <w:rsid w:val="008671C2"/>
    <w:rsid w:val="0087106F"/>
    <w:rsid w:val="008717F8"/>
    <w:rsid w:val="008767E0"/>
    <w:rsid w:val="0088095A"/>
    <w:rsid w:val="0088144E"/>
    <w:rsid w:val="008823FF"/>
    <w:rsid w:val="008873DC"/>
    <w:rsid w:val="00887714"/>
    <w:rsid w:val="00892ED7"/>
    <w:rsid w:val="00897B86"/>
    <w:rsid w:val="00897E9F"/>
    <w:rsid w:val="008A188C"/>
    <w:rsid w:val="008A2E6C"/>
    <w:rsid w:val="008A4330"/>
    <w:rsid w:val="008A519D"/>
    <w:rsid w:val="008A543D"/>
    <w:rsid w:val="008A5BD2"/>
    <w:rsid w:val="008A7864"/>
    <w:rsid w:val="008B11C8"/>
    <w:rsid w:val="008B6CDD"/>
    <w:rsid w:val="008C7050"/>
    <w:rsid w:val="008D07D7"/>
    <w:rsid w:val="008D4378"/>
    <w:rsid w:val="008D7038"/>
    <w:rsid w:val="008E17B6"/>
    <w:rsid w:val="008E20D5"/>
    <w:rsid w:val="008E39C9"/>
    <w:rsid w:val="008E6F63"/>
    <w:rsid w:val="008F0FBB"/>
    <w:rsid w:val="008F26DE"/>
    <w:rsid w:val="00900CF5"/>
    <w:rsid w:val="0090282D"/>
    <w:rsid w:val="00903E86"/>
    <w:rsid w:val="0090491B"/>
    <w:rsid w:val="00904D6B"/>
    <w:rsid w:val="00910522"/>
    <w:rsid w:val="0091097C"/>
    <w:rsid w:val="00915CBF"/>
    <w:rsid w:val="009179D4"/>
    <w:rsid w:val="009330D9"/>
    <w:rsid w:val="0094300A"/>
    <w:rsid w:val="00943C1A"/>
    <w:rsid w:val="00943C6B"/>
    <w:rsid w:val="00944B89"/>
    <w:rsid w:val="00945661"/>
    <w:rsid w:val="009500F4"/>
    <w:rsid w:val="009522E0"/>
    <w:rsid w:val="0095300B"/>
    <w:rsid w:val="0095590E"/>
    <w:rsid w:val="009574E7"/>
    <w:rsid w:val="00960E77"/>
    <w:rsid w:val="009630CC"/>
    <w:rsid w:val="00971CB5"/>
    <w:rsid w:val="00975DC9"/>
    <w:rsid w:val="00976266"/>
    <w:rsid w:val="0097658B"/>
    <w:rsid w:val="009804BD"/>
    <w:rsid w:val="00991FC1"/>
    <w:rsid w:val="00996317"/>
    <w:rsid w:val="00996A2C"/>
    <w:rsid w:val="009B011E"/>
    <w:rsid w:val="009B262A"/>
    <w:rsid w:val="009B6696"/>
    <w:rsid w:val="009B748E"/>
    <w:rsid w:val="009C0C46"/>
    <w:rsid w:val="009C2D8C"/>
    <w:rsid w:val="009C2E40"/>
    <w:rsid w:val="009C68A1"/>
    <w:rsid w:val="009C76BC"/>
    <w:rsid w:val="009D3105"/>
    <w:rsid w:val="009D6E02"/>
    <w:rsid w:val="009E0494"/>
    <w:rsid w:val="009E0EE1"/>
    <w:rsid w:val="009E6F45"/>
    <w:rsid w:val="009F0A3F"/>
    <w:rsid w:val="009F60A2"/>
    <w:rsid w:val="00A004A6"/>
    <w:rsid w:val="00A039DA"/>
    <w:rsid w:val="00A12FB9"/>
    <w:rsid w:val="00A139CC"/>
    <w:rsid w:val="00A145AB"/>
    <w:rsid w:val="00A1716F"/>
    <w:rsid w:val="00A17344"/>
    <w:rsid w:val="00A245A7"/>
    <w:rsid w:val="00A255D2"/>
    <w:rsid w:val="00A26627"/>
    <w:rsid w:val="00A329B2"/>
    <w:rsid w:val="00A32A52"/>
    <w:rsid w:val="00A334DD"/>
    <w:rsid w:val="00A34DC7"/>
    <w:rsid w:val="00A3729F"/>
    <w:rsid w:val="00A40C01"/>
    <w:rsid w:val="00A45536"/>
    <w:rsid w:val="00A46568"/>
    <w:rsid w:val="00A506A8"/>
    <w:rsid w:val="00A51DB9"/>
    <w:rsid w:val="00A527BC"/>
    <w:rsid w:val="00A61902"/>
    <w:rsid w:val="00A667E2"/>
    <w:rsid w:val="00A67B8E"/>
    <w:rsid w:val="00A80899"/>
    <w:rsid w:val="00A961CB"/>
    <w:rsid w:val="00A967F2"/>
    <w:rsid w:val="00AA7143"/>
    <w:rsid w:val="00AA726D"/>
    <w:rsid w:val="00AB1013"/>
    <w:rsid w:val="00AB101F"/>
    <w:rsid w:val="00AB4095"/>
    <w:rsid w:val="00AB4990"/>
    <w:rsid w:val="00AB4D63"/>
    <w:rsid w:val="00AC0648"/>
    <w:rsid w:val="00AC090A"/>
    <w:rsid w:val="00AD3148"/>
    <w:rsid w:val="00AE3ED6"/>
    <w:rsid w:val="00AF1056"/>
    <w:rsid w:val="00AF32D0"/>
    <w:rsid w:val="00AF683B"/>
    <w:rsid w:val="00B00376"/>
    <w:rsid w:val="00B0292A"/>
    <w:rsid w:val="00B02D7C"/>
    <w:rsid w:val="00B0315D"/>
    <w:rsid w:val="00B06F90"/>
    <w:rsid w:val="00B11643"/>
    <w:rsid w:val="00B13462"/>
    <w:rsid w:val="00B20D30"/>
    <w:rsid w:val="00B21C48"/>
    <w:rsid w:val="00B24E10"/>
    <w:rsid w:val="00B37D64"/>
    <w:rsid w:val="00B461D6"/>
    <w:rsid w:val="00B5512B"/>
    <w:rsid w:val="00B62610"/>
    <w:rsid w:val="00B62F52"/>
    <w:rsid w:val="00B74ABB"/>
    <w:rsid w:val="00B777B7"/>
    <w:rsid w:val="00B83A97"/>
    <w:rsid w:val="00B83FE6"/>
    <w:rsid w:val="00B86DE8"/>
    <w:rsid w:val="00B9012A"/>
    <w:rsid w:val="00B91520"/>
    <w:rsid w:val="00B97188"/>
    <w:rsid w:val="00BA1A9F"/>
    <w:rsid w:val="00BA4E73"/>
    <w:rsid w:val="00BA59F6"/>
    <w:rsid w:val="00BA7312"/>
    <w:rsid w:val="00BB1E3D"/>
    <w:rsid w:val="00BB2D32"/>
    <w:rsid w:val="00BB75CC"/>
    <w:rsid w:val="00BC02BA"/>
    <w:rsid w:val="00BC03BF"/>
    <w:rsid w:val="00BC4EF3"/>
    <w:rsid w:val="00BC5068"/>
    <w:rsid w:val="00BD177D"/>
    <w:rsid w:val="00BD1F35"/>
    <w:rsid w:val="00BD2B9A"/>
    <w:rsid w:val="00BD6010"/>
    <w:rsid w:val="00BD6D2F"/>
    <w:rsid w:val="00BD7D33"/>
    <w:rsid w:val="00BF0C7B"/>
    <w:rsid w:val="00BF1E9F"/>
    <w:rsid w:val="00BF3FE1"/>
    <w:rsid w:val="00BF448D"/>
    <w:rsid w:val="00BF63F5"/>
    <w:rsid w:val="00BF68C0"/>
    <w:rsid w:val="00C03F68"/>
    <w:rsid w:val="00C14C13"/>
    <w:rsid w:val="00C27BD0"/>
    <w:rsid w:val="00C32303"/>
    <w:rsid w:val="00C33DA2"/>
    <w:rsid w:val="00C36583"/>
    <w:rsid w:val="00C41694"/>
    <w:rsid w:val="00C41A2F"/>
    <w:rsid w:val="00C44738"/>
    <w:rsid w:val="00C5157F"/>
    <w:rsid w:val="00C54D6E"/>
    <w:rsid w:val="00C552DA"/>
    <w:rsid w:val="00C55C09"/>
    <w:rsid w:val="00C6486B"/>
    <w:rsid w:val="00C653A0"/>
    <w:rsid w:val="00C72D3B"/>
    <w:rsid w:val="00C744EC"/>
    <w:rsid w:val="00C876BD"/>
    <w:rsid w:val="00C90B49"/>
    <w:rsid w:val="00C94412"/>
    <w:rsid w:val="00C954F4"/>
    <w:rsid w:val="00C96F10"/>
    <w:rsid w:val="00CA04A7"/>
    <w:rsid w:val="00CA597A"/>
    <w:rsid w:val="00CB07C9"/>
    <w:rsid w:val="00CB0968"/>
    <w:rsid w:val="00CB1D51"/>
    <w:rsid w:val="00CB2958"/>
    <w:rsid w:val="00CB6AF0"/>
    <w:rsid w:val="00CC50C7"/>
    <w:rsid w:val="00CE1A86"/>
    <w:rsid w:val="00CE2EE5"/>
    <w:rsid w:val="00CE36D4"/>
    <w:rsid w:val="00CE4E92"/>
    <w:rsid w:val="00CF327A"/>
    <w:rsid w:val="00CF45FA"/>
    <w:rsid w:val="00CF7A73"/>
    <w:rsid w:val="00D0222B"/>
    <w:rsid w:val="00D02C81"/>
    <w:rsid w:val="00D100D0"/>
    <w:rsid w:val="00D20147"/>
    <w:rsid w:val="00D20747"/>
    <w:rsid w:val="00D2169C"/>
    <w:rsid w:val="00D2526E"/>
    <w:rsid w:val="00D25BD8"/>
    <w:rsid w:val="00D264AB"/>
    <w:rsid w:val="00D314AE"/>
    <w:rsid w:val="00D31634"/>
    <w:rsid w:val="00D33F2C"/>
    <w:rsid w:val="00D3473F"/>
    <w:rsid w:val="00D3546C"/>
    <w:rsid w:val="00D419F7"/>
    <w:rsid w:val="00D50852"/>
    <w:rsid w:val="00D53542"/>
    <w:rsid w:val="00D731AF"/>
    <w:rsid w:val="00D73CBE"/>
    <w:rsid w:val="00D74094"/>
    <w:rsid w:val="00D80DDA"/>
    <w:rsid w:val="00D82E83"/>
    <w:rsid w:val="00DB0B26"/>
    <w:rsid w:val="00DC341D"/>
    <w:rsid w:val="00DC37CE"/>
    <w:rsid w:val="00DC3F5C"/>
    <w:rsid w:val="00DC4D9C"/>
    <w:rsid w:val="00DC6997"/>
    <w:rsid w:val="00DD0CEB"/>
    <w:rsid w:val="00DD2A7A"/>
    <w:rsid w:val="00DD57D1"/>
    <w:rsid w:val="00DE1EDB"/>
    <w:rsid w:val="00DE380B"/>
    <w:rsid w:val="00DF037D"/>
    <w:rsid w:val="00DF0793"/>
    <w:rsid w:val="00DF4C83"/>
    <w:rsid w:val="00E032CF"/>
    <w:rsid w:val="00E13791"/>
    <w:rsid w:val="00E149FC"/>
    <w:rsid w:val="00E178DA"/>
    <w:rsid w:val="00E17999"/>
    <w:rsid w:val="00E17A55"/>
    <w:rsid w:val="00E21B86"/>
    <w:rsid w:val="00E22969"/>
    <w:rsid w:val="00E245D9"/>
    <w:rsid w:val="00E37CB5"/>
    <w:rsid w:val="00E4129E"/>
    <w:rsid w:val="00E41D71"/>
    <w:rsid w:val="00E44C31"/>
    <w:rsid w:val="00E45DE9"/>
    <w:rsid w:val="00E463A2"/>
    <w:rsid w:val="00E476C4"/>
    <w:rsid w:val="00E55421"/>
    <w:rsid w:val="00E554F8"/>
    <w:rsid w:val="00E66B10"/>
    <w:rsid w:val="00E66F4D"/>
    <w:rsid w:val="00E6702C"/>
    <w:rsid w:val="00E70816"/>
    <w:rsid w:val="00E74CA0"/>
    <w:rsid w:val="00E768E0"/>
    <w:rsid w:val="00E77BE9"/>
    <w:rsid w:val="00E832ED"/>
    <w:rsid w:val="00E87213"/>
    <w:rsid w:val="00E90C0F"/>
    <w:rsid w:val="00E929C9"/>
    <w:rsid w:val="00EA02E6"/>
    <w:rsid w:val="00EA0952"/>
    <w:rsid w:val="00EA2C7E"/>
    <w:rsid w:val="00EA6779"/>
    <w:rsid w:val="00EA6DED"/>
    <w:rsid w:val="00EA74A0"/>
    <w:rsid w:val="00EB24C9"/>
    <w:rsid w:val="00EB3718"/>
    <w:rsid w:val="00EB4D13"/>
    <w:rsid w:val="00EB534D"/>
    <w:rsid w:val="00EB5E86"/>
    <w:rsid w:val="00EC2C76"/>
    <w:rsid w:val="00ED1B67"/>
    <w:rsid w:val="00ED2DC2"/>
    <w:rsid w:val="00ED3D8C"/>
    <w:rsid w:val="00EE3CBF"/>
    <w:rsid w:val="00EF23DB"/>
    <w:rsid w:val="00EF4E61"/>
    <w:rsid w:val="00F01640"/>
    <w:rsid w:val="00F04AE9"/>
    <w:rsid w:val="00F05A58"/>
    <w:rsid w:val="00F12E9C"/>
    <w:rsid w:val="00F1478E"/>
    <w:rsid w:val="00F14A52"/>
    <w:rsid w:val="00F221A8"/>
    <w:rsid w:val="00F253FD"/>
    <w:rsid w:val="00F256AC"/>
    <w:rsid w:val="00F25854"/>
    <w:rsid w:val="00F25FE2"/>
    <w:rsid w:val="00F40A8C"/>
    <w:rsid w:val="00F413EB"/>
    <w:rsid w:val="00F428D1"/>
    <w:rsid w:val="00F43AFD"/>
    <w:rsid w:val="00F4439F"/>
    <w:rsid w:val="00F445FD"/>
    <w:rsid w:val="00F45CCC"/>
    <w:rsid w:val="00F60669"/>
    <w:rsid w:val="00F74C6B"/>
    <w:rsid w:val="00F77280"/>
    <w:rsid w:val="00F7760A"/>
    <w:rsid w:val="00F8039F"/>
    <w:rsid w:val="00F86026"/>
    <w:rsid w:val="00F8615C"/>
    <w:rsid w:val="00F90C5C"/>
    <w:rsid w:val="00F91517"/>
    <w:rsid w:val="00F9365B"/>
    <w:rsid w:val="00F950D1"/>
    <w:rsid w:val="00FA5443"/>
    <w:rsid w:val="00FB79AB"/>
    <w:rsid w:val="00FB7D88"/>
    <w:rsid w:val="00FD4B47"/>
    <w:rsid w:val="00FE08AC"/>
    <w:rsid w:val="00FE0922"/>
    <w:rsid w:val="00FE2F00"/>
    <w:rsid w:val="00FE4FE9"/>
    <w:rsid w:val="00FE609B"/>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8D045D"/>
  <w15:chartTrackingRefBased/>
  <w15:docId w15:val="{AF977817-EF53-47AF-BEEB-99B7C66F9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ytona Pro Condensed" w:eastAsiaTheme="minorHAnsi" w:hAnsi="Daytona Pro Condense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569F6"/>
    <w:pPr>
      <w:keepNext/>
      <w:keepLines/>
      <w:spacing w:before="240" w:after="0"/>
      <w:outlineLvl w:val="0"/>
    </w:pPr>
    <w:rPr>
      <w:rFonts w:asciiTheme="majorHAnsi" w:eastAsiaTheme="majorEastAsia" w:hAnsiTheme="majorHAnsi" w:cstheme="majorBidi"/>
      <w:b/>
      <w:color w:val="002060"/>
      <w:sz w:val="32"/>
      <w:szCs w:val="32"/>
      <w:u w:val="single"/>
    </w:rPr>
  </w:style>
  <w:style w:type="paragraph" w:styleId="berschrift2">
    <w:name w:val="heading 2"/>
    <w:basedOn w:val="Standard"/>
    <w:next w:val="Standard"/>
    <w:link w:val="berschrift2Zchn"/>
    <w:uiPriority w:val="9"/>
    <w:unhideWhenUsed/>
    <w:qFormat/>
    <w:rsid w:val="001F1541"/>
    <w:pPr>
      <w:keepNext/>
      <w:keepLines/>
      <w:spacing w:before="40" w:after="0"/>
      <w:outlineLvl w:val="1"/>
    </w:pPr>
    <w:rPr>
      <w:rFonts w:asciiTheme="majorHAnsi" w:eastAsiaTheme="majorEastAsia" w:hAnsiTheme="majorHAnsi" w:cstheme="majorBidi"/>
      <w:i/>
      <w:color w:val="595959" w:themeColor="text1" w:themeTint="A6"/>
      <w:sz w:val="26"/>
      <w:szCs w:val="26"/>
    </w:rPr>
  </w:style>
  <w:style w:type="paragraph" w:styleId="berschrift3">
    <w:name w:val="heading 3"/>
    <w:basedOn w:val="Standard"/>
    <w:next w:val="Standard"/>
    <w:link w:val="berschrift3Zchn"/>
    <w:uiPriority w:val="9"/>
    <w:unhideWhenUsed/>
    <w:qFormat/>
    <w:rsid w:val="001E1DDA"/>
    <w:pPr>
      <w:keepNext/>
      <w:keepLines/>
      <w:spacing w:before="40" w:after="0"/>
      <w:outlineLvl w:val="2"/>
    </w:pPr>
    <w:rPr>
      <w:rFonts w:asciiTheme="majorHAnsi" w:eastAsiaTheme="majorEastAsia" w:hAnsiTheme="majorHAnsi" w:cstheme="majorBidi"/>
      <w:i/>
      <w:color w:val="1F3763" w:themeColor="accent1" w:themeShade="7F"/>
      <w:sz w:val="26"/>
      <w:szCs w:val="24"/>
    </w:rPr>
  </w:style>
  <w:style w:type="paragraph" w:styleId="berschrift4">
    <w:name w:val="heading 4"/>
    <w:basedOn w:val="Standard"/>
    <w:next w:val="Standard"/>
    <w:link w:val="berschrift4Zchn"/>
    <w:uiPriority w:val="9"/>
    <w:unhideWhenUsed/>
    <w:qFormat/>
    <w:rsid w:val="006963BF"/>
    <w:pPr>
      <w:keepNext/>
      <w:keepLines/>
      <w:spacing w:before="40" w:after="0"/>
      <w:outlineLvl w:val="3"/>
    </w:pPr>
    <w:rPr>
      <w:rFonts w:asciiTheme="majorHAnsi" w:eastAsiaTheme="majorEastAsia" w:hAnsiTheme="majorHAnsi" w:cstheme="majorBidi"/>
      <w:b/>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B1D51"/>
    <w:rPr>
      <w:sz w:val="16"/>
      <w:szCs w:val="16"/>
    </w:rPr>
  </w:style>
  <w:style w:type="paragraph" w:styleId="Kommentartext">
    <w:name w:val="annotation text"/>
    <w:basedOn w:val="Standard"/>
    <w:link w:val="KommentartextZchn"/>
    <w:uiPriority w:val="99"/>
    <w:semiHidden/>
    <w:unhideWhenUsed/>
    <w:rsid w:val="00CB1D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1D51"/>
    <w:rPr>
      <w:sz w:val="20"/>
      <w:szCs w:val="20"/>
    </w:rPr>
  </w:style>
  <w:style w:type="paragraph" w:styleId="Kommentarthema">
    <w:name w:val="annotation subject"/>
    <w:basedOn w:val="Kommentartext"/>
    <w:next w:val="Kommentartext"/>
    <w:link w:val="KommentarthemaZchn"/>
    <w:uiPriority w:val="99"/>
    <w:semiHidden/>
    <w:unhideWhenUsed/>
    <w:rsid w:val="00CB1D51"/>
    <w:rPr>
      <w:b/>
      <w:bCs/>
    </w:rPr>
  </w:style>
  <w:style w:type="character" w:customStyle="1" w:styleId="KommentarthemaZchn">
    <w:name w:val="Kommentarthema Zchn"/>
    <w:basedOn w:val="KommentartextZchn"/>
    <w:link w:val="Kommentarthema"/>
    <w:uiPriority w:val="99"/>
    <w:semiHidden/>
    <w:rsid w:val="00CB1D51"/>
    <w:rPr>
      <w:b/>
      <w:bCs/>
      <w:sz w:val="20"/>
      <w:szCs w:val="20"/>
    </w:rPr>
  </w:style>
  <w:style w:type="paragraph" w:styleId="Funotentext">
    <w:name w:val="footnote text"/>
    <w:basedOn w:val="Standard"/>
    <w:link w:val="FunotentextZchn"/>
    <w:uiPriority w:val="99"/>
    <w:semiHidden/>
    <w:unhideWhenUsed/>
    <w:rsid w:val="00CB1D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1D51"/>
    <w:rPr>
      <w:sz w:val="20"/>
      <w:szCs w:val="20"/>
    </w:rPr>
  </w:style>
  <w:style w:type="character" w:styleId="Funotenzeichen">
    <w:name w:val="footnote reference"/>
    <w:basedOn w:val="Absatz-Standardschriftart"/>
    <w:uiPriority w:val="99"/>
    <w:semiHidden/>
    <w:unhideWhenUsed/>
    <w:rsid w:val="00CB1D51"/>
    <w:rPr>
      <w:vertAlign w:val="superscript"/>
    </w:rPr>
  </w:style>
  <w:style w:type="paragraph" w:styleId="Kopfzeile">
    <w:name w:val="header"/>
    <w:basedOn w:val="Standard"/>
    <w:link w:val="KopfzeileZchn"/>
    <w:uiPriority w:val="99"/>
    <w:unhideWhenUsed/>
    <w:rsid w:val="008E17B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E17B6"/>
  </w:style>
  <w:style w:type="paragraph" w:styleId="Fuzeile">
    <w:name w:val="footer"/>
    <w:basedOn w:val="Standard"/>
    <w:link w:val="FuzeileZchn"/>
    <w:uiPriority w:val="99"/>
    <w:unhideWhenUsed/>
    <w:rsid w:val="008E17B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E17B6"/>
  </w:style>
  <w:style w:type="table" w:styleId="Gitternetztabelle2">
    <w:name w:val="Grid Table 2"/>
    <w:basedOn w:val="NormaleTabelle"/>
    <w:uiPriority w:val="47"/>
    <w:rsid w:val="00063D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erschrift1Zchn">
    <w:name w:val="Überschrift 1 Zchn"/>
    <w:basedOn w:val="Absatz-Standardschriftart"/>
    <w:link w:val="berschrift1"/>
    <w:uiPriority w:val="9"/>
    <w:rsid w:val="000569F6"/>
    <w:rPr>
      <w:rFonts w:asciiTheme="majorHAnsi" w:eastAsiaTheme="majorEastAsia" w:hAnsiTheme="majorHAnsi" w:cstheme="majorBidi"/>
      <w:b/>
      <w:color w:val="002060"/>
      <w:sz w:val="32"/>
      <w:szCs w:val="32"/>
      <w:u w:val="single"/>
    </w:rPr>
  </w:style>
  <w:style w:type="character" w:customStyle="1" w:styleId="berschrift2Zchn">
    <w:name w:val="Überschrift 2 Zchn"/>
    <w:basedOn w:val="Absatz-Standardschriftart"/>
    <w:link w:val="berschrift2"/>
    <w:uiPriority w:val="9"/>
    <w:rsid w:val="001F1541"/>
    <w:rPr>
      <w:rFonts w:asciiTheme="majorHAnsi" w:eastAsiaTheme="majorEastAsia" w:hAnsiTheme="majorHAnsi" w:cstheme="majorBidi"/>
      <w:i/>
      <w:color w:val="595959" w:themeColor="text1" w:themeTint="A6"/>
      <w:sz w:val="26"/>
      <w:szCs w:val="26"/>
    </w:rPr>
  </w:style>
  <w:style w:type="paragraph" w:styleId="Inhaltsverzeichnisberschrift">
    <w:name w:val="TOC Heading"/>
    <w:basedOn w:val="berschrift1"/>
    <w:next w:val="Standard"/>
    <w:uiPriority w:val="39"/>
    <w:unhideWhenUsed/>
    <w:qFormat/>
    <w:rsid w:val="00624ACD"/>
    <w:pPr>
      <w:outlineLvl w:val="9"/>
    </w:pPr>
    <w:rPr>
      <w:b w:val="0"/>
      <w:color w:val="2F5496" w:themeColor="accent1" w:themeShade="BF"/>
      <w:u w:val="none"/>
    </w:rPr>
  </w:style>
  <w:style w:type="paragraph" w:styleId="Verzeichnis1">
    <w:name w:val="toc 1"/>
    <w:basedOn w:val="Standard"/>
    <w:next w:val="Standard"/>
    <w:autoRedefine/>
    <w:uiPriority w:val="39"/>
    <w:unhideWhenUsed/>
    <w:rsid w:val="00624ACD"/>
    <w:pPr>
      <w:spacing w:after="100"/>
    </w:pPr>
  </w:style>
  <w:style w:type="paragraph" w:styleId="Verzeichnis2">
    <w:name w:val="toc 2"/>
    <w:basedOn w:val="Standard"/>
    <w:next w:val="Standard"/>
    <w:autoRedefine/>
    <w:uiPriority w:val="39"/>
    <w:unhideWhenUsed/>
    <w:rsid w:val="00624ACD"/>
    <w:pPr>
      <w:spacing w:after="100"/>
      <w:ind w:left="240"/>
    </w:pPr>
  </w:style>
  <w:style w:type="character" w:styleId="Hyperlink">
    <w:name w:val="Hyperlink"/>
    <w:basedOn w:val="Absatz-Standardschriftart"/>
    <w:uiPriority w:val="99"/>
    <w:unhideWhenUsed/>
    <w:rsid w:val="00624ACD"/>
    <w:rPr>
      <w:color w:val="0563C1" w:themeColor="hyperlink"/>
      <w:u w:val="single"/>
    </w:rPr>
  </w:style>
  <w:style w:type="character" w:styleId="Platzhaltertext">
    <w:name w:val="Placeholder Text"/>
    <w:basedOn w:val="Absatz-Standardschriftart"/>
    <w:uiPriority w:val="99"/>
    <w:semiHidden/>
    <w:rsid w:val="00B24E10"/>
    <w:rPr>
      <w:color w:val="808080"/>
    </w:rPr>
  </w:style>
  <w:style w:type="character" w:customStyle="1" w:styleId="berschrift3Zchn">
    <w:name w:val="Überschrift 3 Zchn"/>
    <w:basedOn w:val="Absatz-Standardschriftart"/>
    <w:link w:val="berschrift3"/>
    <w:uiPriority w:val="9"/>
    <w:rsid w:val="001E1DDA"/>
    <w:rPr>
      <w:rFonts w:asciiTheme="majorHAnsi" w:eastAsiaTheme="majorEastAsia" w:hAnsiTheme="majorHAnsi" w:cstheme="majorBidi"/>
      <w:i/>
      <w:color w:val="1F3763" w:themeColor="accent1" w:themeShade="7F"/>
      <w:sz w:val="26"/>
      <w:szCs w:val="24"/>
    </w:rPr>
  </w:style>
  <w:style w:type="character" w:customStyle="1" w:styleId="berschrift4Zchn">
    <w:name w:val="Überschrift 4 Zchn"/>
    <w:basedOn w:val="Absatz-Standardschriftart"/>
    <w:link w:val="berschrift4"/>
    <w:uiPriority w:val="9"/>
    <w:rsid w:val="006963BF"/>
    <w:rPr>
      <w:rFonts w:asciiTheme="majorHAnsi" w:eastAsiaTheme="majorEastAsia" w:hAnsiTheme="majorHAnsi" w:cstheme="majorBidi"/>
      <w:b/>
      <w:iCs/>
      <w:color w:val="404040" w:themeColor="text1" w:themeTint="BF"/>
    </w:rPr>
  </w:style>
  <w:style w:type="paragraph" w:styleId="Verzeichnis3">
    <w:name w:val="toc 3"/>
    <w:basedOn w:val="Standard"/>
    <w:next w:val="Standard"/>
    <w:autoRedefine/>
    <w:uiPriority w:val="39"/>
    <w:unhideWhenUsed/>
    <w:rsid w:val="00655AFB"/>
    <w:pPr>
      <w:spacing w:after="100"/>
      <w:ind w:left="480"/>
    </w:pPr>
  </w:style>
  <w:style w:type="paragraph" w:styleId="Listenabsatz">
    <w:name w:val="List Paragraph"/>
    <w:basedOn w:val="Standard"/>
    <w:uiPriority w:val="1"/>
    <w:qFormat/>
    <w:rsid w:val="001E1DDA"/>
    <w:pPr>
      <w:ind w:left="720"/>
      <w:contextualSpacing/>
    </w:pPr>
  </w:style>
  <w:style w:type="paragraph" w:customStyle="1" w:styleId="Default">
    <w:name w:val="Default"/>
    <w:rsid w:val="00DB0B26"/>
    <w:pPr>
      <w:autoSpaceDE w:val="0"/>
      <w:autoSpaceDN w:val="0"/>
      <w:adjustRightInd w:val="0"/>
      <w:spacing w:after="0" w:line="240" w:lineRule="auto"/>
    </w:pPr>
    <w:rPr>
      <w:rFonts w:ascii="Times New Roman" w:hAnsi="Times New Roman" w:cs="Times New Roman"/>
      <w:color w:val="000000"/>
      <w:szCs w:val="24"/>
      <w:lang w:val="de-DE"/>
    </w:rPr>
  </w:style>
  <w:style w:type="paragraph" w:customStyle="1" w:styleId="CM1">
    <w:name w:val="CM1"/>
    <w:basedOn w:val="Default"/>
    <w:next w:val="Default"/>
    <w:uiPriority w:val="99"/>
    <w:rsid w:val="00DB0B26"/>
    <w:rPr>
      <w:color w:val="auto"/>
    </w:rPr>
  </w:style>
  <w:style w:type="paragraph" w:customStyle="1" w:styleId="CM3">
    <w:name w:val="CM3"/>
    <w:basedOn w:val="Default"/>
    <w:next w:val="Default"/>
    <w:uiPriority w:val="99"/>
    <w:rsid w:val="00DB0B26"/>
    <w:rPr>
      <w:color w:val="auto"/>
    </w:rPr>
  </w:style>
  <w:style w:type="table" w:styleId="Gitternetztabelle5dunkel">
    <w:name w:val="Grid Table 5 Dark"/>
    <w:basedOn w:val="NormaleTabelle"/>
    <w:uiPriority w:val="50"/>
    <w:rsid w:val="00493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6D19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Verzeichnis4">
    <w:name w:val="toc 4"/>
    <w:basedOn w:val="Standard"/>
    <w:next w:val="Standard"/>
    <w:autoRedefine/>
    <w:uiPriority w:val="39"/>
    <w:unhideWhenUsed/>
    <w:rsid w:val="006963BF"/>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4715D5-E01B-47A0-BD39-E62A9D71E8FC}"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de-DE"/>
        </a:p>
      </dgm:t>
    </dgm:pt>
    <dgm:pt modelId="{00F4DDA4-FB84-4CE9-8B08-15F3F87F7373}">
      <dgm:prSet phldrT="[Text]"/>
      <dgm:spPr>
        <a:solidFill>
          <a:schemeClr val="accent6">
            <a:lumMod val="60000"/>
            <a:lumOff val="40000"/>
          </a:schemeClr>
        </a:solidFill>
      </dgm:spPr>
      <dgm:t>
        <a:bodyPr/>
        <a:lstStyle/>
        <a:p>
          <a:r>
            <a:rPr lang="de-DE">
              <a:solidFill>
                <a:sysClr val="windowText" lastClr="000000"/>
              </a:solidFill>
            </a:rPr>
            <a:t>Kontrollierbare Operation</a:t>
          </a:r>
        </a:p>
      </dgm:t>
    </dgm:pt>
    <dgm:pt modelId="{6FEC6410-4BEE-46AF-9346-23AAC395531D}" type="parTrans" cxnId="{51002F4F-43BE-4E4D-8782-116CCC450BCA}">
      <dgm:prSet/>
      <dgm:spPr/>
      <dgm:t>
        <a:bodyPr/>
        <a:lstStyle/>
        <a:p>
          <a:endParaRPr lang="de-DE"/>
        </a:p>
      </dgm:t>
    </dgm:pt>
    <dgm:pt modelId="{9A5C66B2-7951-4CF7-9396-7B3081BC2A1F}" type="sibTrans" cxnId="{51002F4F-43BE-4E4D-8782-116CCC450BCA}">
      <dgm:prSet/>
      <dgm:spPr/>
      <dgm:t>
        <a:bodyPr/>
        <a:lstStyle/>
        <a:p>
          <a:endParaRPr lang="de-DE"/>
        </a:p>
      </dgm:t>
    </dgm:pt>
    <dgm:pt modelId="{C0BF266E-6B06-428E-987F-959EADEE1688}">
      <dgm:prSet phldrT="[Text]"/>
      <dgm:spPr>
        <a:solidFill>
          <a:schemeClr val="accent6">
            <a:lumMod val="60000"/>
            <a:lumOff val="40000"/>
          </a:schemeClr>
        </a:solidFill>
      </dgm:spPr>
      <dgm:t>
        <a:bodyPr/>
        <a:lstStyle/>
        <a:p>
          <a:r>
            <a:rPr lang="de-DE">
              <a:solidFill>
                <a:sysClr val="windowText" lastClr="000000"/>
              </a:solidFill>
            </a:rPr>
            <a:t>Normale Operation</a:t>
          </a:r>
        </a:p>
      </dgm:t>
    </dgm:pt>
    <dgm:pt modelId="{EA484EB6-F4C8-4703-9A06-168759EF48A5}" type="parTrans" cxnId="{1DC53242-D83D-4036-BAD4-FC9147283226}">
      <dgm:prSet/>
      <dgm:spPr/>
      <dgm:t>
        <a:bodyPr/>
        <a:lstStyle/>
        <a:p>
          <a:endParaRPr lang="de-DE"/>
        </a:p>
      </dgm:t>
    </dgm:pt>
    <dgm:pt modelId="{FAE9FDC0-1AAC-4C5E-B467-13688F13E7A2}" type="sibTrans" cxnId="{1DC53242-D83D-4036-BAD4-FC9147283226}">
      <dgm:prSet/>
      <dgm:spPr/>
      <dgm:t>
        <a:bodyPr/>
        <a:lstStyle/>
        <a:p>
          <a:endParaRPr lang="de-DE"/>
        </a:p>
      </dgm:t>
    </dgm:pt>
    <dgm:pt modelId="{9C613782-545B-448F-B574-62A3ABB6B96F}">
      <dgm:prSet phldrT="[Text]"/>
      <dgm:spPr>
        <a:solidFill>
          <a:schemeClr val="accent4">
            <a:lumMod val="40000"/>
            <a:lumOff val="60000"/>
          </a:schemeClr>
        </a:solidFill>
      </dgm:spPr>
      <dgm:t>
        <a:bodyPr/>
        <a:lstStyle/>
        <a:p>
          <a:r>
            <a:rPr lang="de-DE">
              <a:solidFill>
                <a:sysClr val="windowText" lastClr="000000"/>
              </a:solidFill>
            </a:rPr>
            <a:t>Abnormale Operation</a:t>
          </a:r>
        </a:p>
      </dgm:t>
    </dgm:pt>
    <dgm:pt modelId="{C4DB6CD2-D961-4B60-81E7-E5B0150C9E03}" type="parTrans" cxnId="{8D2D3CFC-475D-44B2-8557-07A4F8D1164B}">
      <dgm:prSet/>
      <dgm:spPr/>
      <dgm:t>
        <a:bodyPr/>
        <a:lstStyle/>
        <a:p>
          <a:endParaRPr lang="de-DE"/>
        </a:p>
      </dgm:t>
    </dgm:pt>
    <dgm:pt modelId="{72E69545-8490-49AB-9B8D-4D821E295464}" type="sibTrans" cxnId="{8D2D3CFC-475D-44B2-8557-07A4F8D1164B}">
      <dgm:prSet/>
      <dgm:spPr/>
      <dgm:t>
        <a:bodyPr/>
        <a:lstStyle/>
        <a:p>
          <a:endParaRPr lang="de-DE"/>
        </a:p>
      </dgm:t>
    </dgm:pt>
    <dgm:pt modelId="{0F50EE03-A6D2-471C-ACF2-E5D379FED99F}">
      <dgm:prSet phldrT="[Text]"/>
      <dgm:spPr>
        <a:solidFill>
          <a:schemeClr val="accent2">
            <a:lumMod val="60000"/>
            <a:lumOff val="40000"/>
          </a:schemeClr>
        </a:solidFill>
      </dgm:spPr>
      <dgm:t>
        <a:bodyPr/>
        <a:lstStyle/>
        <a:p>
          <a:r>
            <a:rPr lang="de-DE">
              <a:solidFill>
                <a:sysClr val="windowText" lastClr="000000"/>
              </a:solidFill>
            </a:rPr>
            <a:t>Kontrollverlust</a:t>
          </a:r>
        </a:p>
      </dgm:t>
    </dgm:pt>
    <dgm:pt modelId="{7862EF7E-B1CF-49A9-AAC3-F810043800FB}" type="parTrans" cxnId="{2D4CB097-45B8-471D-BA63-AD73012C9113}">
      <dgm:prSet/>
      <dgm:spPr/>
      <dgm:t>
        <a:bodyPr/>
        <a:lstStyle/>
        <a:p>
          <a:endParaRPr lang="de-DE"/>
        </a:p>
      </dgm:t>
    </dgm:pt>
    <dgm:pt modelId="{2A6C7D22-51DD-4308-84CE-5A855C0E1F31}" type="sibTrans" cxnId="{2D4CB097-45B8-471D-BA63-AD73012C9113}">
      <dgm:prSet/>
      <dgm:spPr/>
      <dgm:t>
        <a:bodyPr/>
        <a:lstStyle/>
        <a:p>
          <a:endParaRPr lang="de-DE"/>
        </a:p>
      </dgm:t>
    </dgm:pt>
    <dgm:pt modelId="{B97C14C8-275F-4062-A6FB-62313F53DBF1}">
      <dgm:prSet phldrT="[Text]"/>
      <dgm:spPr>
        <a:solidFill>
          <a:schemeClr val="accent2">
            <a:lumMod val="60000"/>
            <a:lumOff val="40000"/>
          </a:schemeClr>
        </a:solidFill>
      </dgm:spPr>
      <dgm:t>
        <a:bodyPr/>
        <a:lstStyle/>
        <a:p>
          <a:r>
            <a:rPr lang="de-DE">
              <a:solidFill>
                <a:sysClr val="windowText" lastClr="000000"/>
              </a:solidFill>
            </a:rPr>
            <a:t>Notfallsituation</a:t>
          </a:r>
        </a:p>
      </dgm:t>
    </dgm:pt>
    <dgm:pt modelId="{95A7E7C3-4CEF-4AC1-A352-1FD2C3AA9873}" type="parTrans" cxnId="{ED8F47AA-29B7-4904-ADD0-C6420309C0CC}">
      <dgm:prSet/>
      <dgm:spPr/>
      <dgm:t>
        <a:bodyPr/>
        <a:lstStyle/>
        <a:p>
          <a:endParaRPr lang="de-DE"/>
        </a:p>
      </dgm:t>
    </dgm:pt>
    <dgm:pt modelId="{D91048C7-968C-4770-8C4C-AABADF172118}" type="sibTrans" cxnId="{ED8F47AA-29B7-4904-ADD0-C6420309C0CC}">
      <dgm:prSet/>
      <dgm:spPr/>
      <dgm:t>
        <a:bodyPr/>
        <a:lstStyle/>
        <a:p>
          <a:endParaRPr lang="de-DE"/>
        </a:p>
      </dgm:t>
    </dgm:pt>
    <dgm:pt modelId="{1EEB81E1-6789-485C-B766-6BB0058ED1DF}">
      <dgm:prSet phldrT="[Text]"/>
      <dgm:spPr>
        <a:solidFill>
          <a:schemeClr val="accent4">
            <a:lumMod val="40000"/>
            <a:lumOff val="60000"/>
          </a:schemeClr>
        </a:solidFill>
      </dgm:spPr>
      <dgm:t>
        <a:bodyPr/>
        <a:lstStyle/>
        <a:p>
          <a:r>
            <a:rPr lang="de-DE">
              <a:solidFill>
                <a:sysClr val="windowText" lastClr="000000"/>
              </a:solidFill>
            </a:rPr>
            <a:t>Contingency Prodzeduren (Eventualitäten)</a:t>
          </a:r>
        </a:p>
      </dgm:t>
    </dgm:pt>
    <dgm:pt modelId="{C8905E59-0E28-4F3E-B2DF-2DF219DC1783}" type="parTrans" cxnId="{B31D7AEC-2140-40CB-BB72-9B1C0FF860C7}">
      <dgm:prSet/>
      <dgm:spPr/>
      <dgm:t>
        <a:bodyPr/>
        <a:lstStyle/>
        <a:p>
          <a:endParaRPr lang="de-DE"/>
        </a:p>
      </dgm:t>
    </dgm:pt>
    <dgm:pt modelId="{E29CD819-64A7-4EF4-B10D-C1977BC21992}" type="sibTrans" cxnId="{B31D7AEC-2140-40CB-BB72-9B1C0FF860C7}">
      <dgm:prSet/>
      <dgm:spPr/>
      <dgm:t>
        <a:bodyPr/>
        <a:lstStyle/>
        <a:p>
          <a:endParaRPr lang="de-DE"/>
        </a:p>
      </dgm:t>
    </dgm:pt>
    <dgm:pt modelId="{D57C1648-E5DC-4619-8D73-1B9BB6DA8C37}">
      <dgm:prSet phldrT="[Text]"/>
      <dgm:spPr>
        <a:solidFill>
          <a:schemeClr val="accent6">
            <a:lumMod val="60000"/>
            <a:lumOff val="40000"/>
          </a:schemeClr>
        </a:solidFill>
      </dgm:spPr>
      <dgm:t>
        <a:bodyPr/>
        <a:lstStyle/>
        <a:p>
          <a:r>
            <a:rPr lang="de-DE">
              <a:solidFill>
                <a:sysClr val="windowText" lastClr="000000"/>
              </a:solidFill>
            </a:rPr>
            <a:t>Standard Prozeduren</a:t>
          </a:r>
        </a:p>
      </dgm:t>
    </dgm:pt>
    <dgm:pt modelId="{63E18CEB-BF71-4AC6-873F-3605392D9C9A}" type="parTrans" cxnId="{250D2A5E-E6A8-4A6A-BB3B-11F8D6D39D4C}">
      <dgm:prSet/>
      <dgm:spPr/>
      <dgm:t>
        <a:bodyPr/>
        <a:lstStyle/>
        <a:p>
          <a:endParaRPr lang="de-DE"/>
        </a:p>
      </dgm:t>
    </dgm:pt>
    <dgm:pt modelId="{AA9A3309-F46B-4410-B094-383D8282F1DF}" type="sibTrans" cxnId="{250D2A5E-E6A8-4A6A-BB3B-11F8D6D39D4C}">
      <dgm:prSet/>
      <dgm:spPr/>
      <dgm:t>
        <a:bodyPr/>
        <a:lstStyle/>
        <a:p>
          <a:endParaRPr lang="de-DE"/>
        </a:p>
      </dgm:t>
    </dgm:pt>
    <dgm:pt modelId="{A48A747E-41B3-45E9-A79F-DD25B718B520}">
      <dgm:prSet phldrT="[Text]"/>
      <dgm:spPr>
        <a:solidFill>
          <a:schemeClr val="accent4">
            <a:lumMod val="40000"/>
            <a:lumOff val="60000"/>
          </a:schemeClr>
        </a:solidFill>
      </dgm:spPr>
      <dgm:t>
        <a:bodyPr/>
        <a:lstStyle/>
        <a:p>
          <a:r>
            <a:rPr lang="de-DE">
              <a:solidFill>
                <a:sysClr val="windowText" lastClr="000000"/>
              </a:solidFill>
            </a:rPr>
            <a:t>Return to Home</a:t>
          </a:r>
        </a:p>
      </dgm:t>
    </dgm:pt>
    <dgm:pt modelId="{99774723-32B3-4A9E-AB6B-86C8E6A1D49F}" type="parTrans" cxnId="{D531BD6F-4DA5-483D-BFD2-654A396035B6}">
      <dgm:prSet/>
      <dgm:spPr/>
      <dgm:t>
        <a:bodyPr/>
        <a:lstStyle/>
        <a:p>
          <a:endParaRPr lang="de-DE"/>
        </a:p>
      </dgm:t>
    </dgm:pt>
    <dgm:pt modelId="{E393DEBF-C2D1-4169-9CAE-84566A94BD4D}" type="sibTrans" cxnId="{D531BD6F-4DA5-483D-BFD2-654A396035B6}">
      <dgm:prSet/>
      <dgm:spPr/>
      <dgm:t>
        <a:bodyPr/>
        <a:lstStyle/>
        <a:p>
          <a:endParaRPr lang="de-DE"/>
        </a:p>
      </dgm:t>
    </dgm:pt>
    <dgm:pt modelId="{44CF3B25-A2C6-4FC4-8040-2DBAF78A8E39}">
      <dgm:prSet phldrT="[Text]"/>
      <dgm:spPr>
        <a:solidFill>
          <a:schemeClr val="accent4">
            <a:lumMod val="40000"/>
            <a:lumOff val="60000"/>
          </a:schemeClr>
        </a:solidFill>
      </dgm:spPr>
      <dgm:t>
        <a:bodyPr/>
        <a:lstStyle/>
        <a:p>
          <a:r>
            <a:rPr lang="de-DE">
              <a:solidFill>
                <a:sysClr val="windowText" lastClr="000000"/>
              </a:solidFill>
            </a:rPr>
            <a:t>Manueller Flug</a:t>
          </a:r>
        </a:p>
      </dgm:t>
    </dgm:pt>
    <dgm:pt modelId="{818FE9F4-749E-48B9-BC44-F1A54F99046C}" type="parTrans" cxnId="{0109AEF0-FEE7-4F0A-8E09-D1D042F06D50}">
      <dgm:prSet/>
      <dgm:spPr/>
      <dgm:t>
        <a:bodyPr/>
        <a:lstStyle/>
        <a:p>
          <a:endParaRPr lang="de-DE"/>
        </a:p>
      </dgm:t>
    </dgm:pt>
    <dgm:pt modelId="{C0720B70-CC14-4CBA-93A2-53B50F91DB6A}" type="sibTrans" cxnId="{0109AEF0-FEE7-4F0A-8E09-D1D042F06D50}">
      <dgm:prSet/>
      <dgm:spPr/>
      <dgm:t>
        <a:bodyPr/>
        <a:lstStyle/>
        <a:p>
          <a:endParaRPr lang="de-DE"/>
        </a:p>
      </dgm:t>
    </dgm:pt>
    <dgm:pt modelId="{62C2DEE4-F42D-4506-8C13-A3A32A7BFF2F}">
      <dgm:prSet phldrT="[Text]"/>
      <dgm:spPr>
        <a:solidFill>
          <a:schemeClr val="accent2">
            <a:lumMod val="60000"/>
            <a:lumOff val="40000"/>
          </a:schemeClr>
        </a:solidFill>
      </dgm:spPr>
      <dgm:t>
        <a:bodyPr/>
        <a:lstStyle/>
        <a:p>
          <a:r>
            <a:rPr lang="de-DE">
              <a:solidFill>
                <a:sysClr val="windowText" lastClr="000000"/>
              </a:solidFill>
            </a:rPr>
            <a:t>Notfall Prozeduren (Landung asap, FTS = Flight termination system)</a:t>
          </a:r>
        </a:p>
      </dgm:t>
    </dgm:pt>
    <dgm:pt modelId="{CDA8D303-03E7-4151-A060-E38F69A1C343}" type="parTrans" cxnId="{95C27F17-8E00-433A-B029-16EDCB2431D7}">
      <dgm:prSet/>
      <dgm:spPr/>
      <dgm:t>
        <a:bodyPr/>
        <a:lstStyle/>
        <a:p>
          <a:endParaRPr lang="de-DE"/>
        </a:p>
      </dgm:t>
    </dgm:pt>
    <dgm:pt modelId="{B917181D-6808-4677-9392-A1C736D9B31A}" type="sibTrans" cxnId="{95C27F17-8E00-433A-B029-16EDCB2431D7}">
      <dgm:prSet/>
      <dgm:spPr/>
      <dgm:t>
        <a:bodyPr/>
        <a:lstStyle/>
        <a:p>
          <a:endParaRPr lang="de-DE"/>
        </a:p>
      </dgm:t>
    </dgm:pt>
    <dgm:pt modelId="{5C080E56-A458-4583-AB41-8C0D026141A7}">
      <dgm:prSet phldrT="[Text]"/>
      <dgm:spPr>
        <a:solidFill>
          <a:schemeClr val="accent2">
            <a:lumMod val="60000"/>
            <a:lumOff val="40000"/>
          </a:schemeClr>
        </a:solidFill>
      </dgm:spPr>
      <dgm:t>
        <a:bodyPr/>
        <a:lstStyle/>
        <a:p>
          <a:r>
            <a:rPr lang="de-DE">
              <a:solidFill>
                <a:sysClr val="windowText" lastClr="000000"/>
              </a:solidFill>
            </a:rPr>
            <a:t>Notfallplan</a:t>
          </a:r>
        </a:p>
      </dgm:t>
    </dgm:pt>
    <dgm:pt modelId="{1592FDE5-B737-4235-818C-EF5A061BE6DD}" type="parTrans" cxnId="{D9AA8C5F-ED13-4854-8580-B70C94897E04}">
      <dgm:prSet/>
      <dgm:spPr/>
      <dgm:t>
        <a:bodyPr/>
        <a:lstStyle/>
        <a:p>
          <a:endParaRPr lang="de-DE"/>
        </a:p>
      </dgm:t>
    </dgm:pt>
    <dgm:pt modelId="{FDAB9742-D81B-40B3-AE8D-4A04B57CD546}" type="sibTrans" cxnId="{D9AA8C5F-ED13-4854-8580-B70C94897E04}">
      <dgm:prSet/>
      <dgm:spPr/>
      <dgm:t>
        <a:bodyPr/>
        <a:lstStyle/>
        <a:p>
          <a:endParaRPr lang="de-DE"/>
        </a:p>
      </dgm:t>
    </dgm:pt>
    <dgm:pt modelId="{12441291-4F76-4DC2-87B8-4179D6A7C849}" type="pres">
      <dgm:prSet presAssocID="{414715D5-E01B-47A0-BD39-E62A9D71E8FC}" presName="Name0" presStyleCnt="0">
        <dgm:presLayoutVars>
          <dgm:chPref val="1"/>
          <dgm:dir/>
          <dgm:animOne val="branch"/>
          <dgm:animLvl val="lvl"/>
          <dgm:resizeHandles/>
        </dgm:presLayoutVars>
      </dgm:prSet>
      <dgm:spPr/>
      <dgm:t>
        <a:bodyPr/>
        <a:lstStyle/>
        <a:p>
          <a:endParaRPr lang="de-DE"/>
        </a:p>
      </dgm:t>
    </dgm:pt>
    <dgm:pt modelId="{D4246195-9A1A-4965-AF7A-341E5BA5196E}" type="pres">
      <dgm:prSet presAssocID="{00F4DDA4-FB84-4CE9-8B08-15F3F87F7373}" presName="vertOne" presStyleCnt="0"/>
      <dgm:spPr/>
    </dgm:pt>
    <dgm:pt modelId="{D62E0FAB-EDB1-417D-8183-A12123786FD6}" type="pres">
      <dgm:prSet presAssocID="{00F4DDA4-FB84-4CE9-8B08-15F3F87F7373}" presName="txOne" presStyleLbl="node0" presStyleIdx="0" presStyleCnt="2">
        <dgm:presLayoutVars>
          <dgm:chPref val="3"/>
        </dgm:presLayoutVars>
      </dgm:prSet>
      <dgm:spPr/>
      <dgm:t>
        <a:bodyPr/>
        <a:lstStyle/>
        <a:p>
          <a:endParaRPr lang="de-DE"/>
        </a:p>
      </dgm:t>
    </dgm:pt>
    <dgm:pt modelId="{20A63C9A-8A99-458B-B4BF-EFB1B6D078F8}" type="pres">
      <dgm:prSet presAssocID="{00F4DDA4-FB84-4CE9-8B08-15F3F87F7373}" presName="parTransOne" presStyleCnt="0"/>
      <dgm:spPr/>
    </dgm:pt>
    <dgm:pt modelId="{BA2C14D7-0A6D-4BF6-BDBA-E7A94FC0315A}" type="pres">
      <dgm:prSet presAssocID="{00F4DDA4-FB84-4CE9-8B08-15F3F87F7373}" presName="horzOne" presStyleCnt="0"/>
      <dgm:spPr/>
    </dgm:pt>
    <dgm:pt modelId="{E6989A2A-FF7B-4CB0-A98A-12F4EC03D874}" type="pres">
      <dgm:prSet presAssocID="{C0BF266E-6B06-428E-987F-959EADEE1688}" presName="vertTwo" presStyleCnt="0"/>
      <dgm:spPr/>
    </dgm:pt>
    <dgm:pt modelId="{6CBE9363-BDA0-4AC9-AE04-420FCC625AFD}" type="pres">
      <dgm:prSet presAssocID="{C0BF266E-6B06-428E-987F-959EADEE1688}" presName="txTwo" presStyleLbl="node2" presStyleIdx="0" presStyleCnt="3">
        <dgm:presLayoutVars>
          <dgm:chPref val="3"/>
        </dgm:presLayoutVars>
      </dgm:prSet>
      <dgm:spPr/>
      <dgm:t>
        <a:bodyPr/>
        <a:lstStyle/>
        <a:p>
          <a:endParaRPr lang="de-DE"/>
        </a:p>
      </dgm:t>
    </dgm:pt>
    <dgm:pt modelId="{5888A7FA-59E5-45EE-9FE7-70FB2A604A3F}" type="pres">
      <dgm:prSet presAssocID="{C0BF266E-6B06-428E-987F-959EADEE1688}" presName="parTransTwo" presStyleCnt="0"/>
      <dgm:spPr/>
    </dgm:pt>
    <dgm:pt modelId="{0B5EE413-818C-4C8F-8EE9-7999517B7C05}" type="pres">
      <dgm:prSet presAssocID="{C0BF266E-6B06-428E-987F-959EADEE1688}" presName="horzTwo" presStyleCnt="0"/>
      <dgm:spPr/>
    </dgm:pt>
    <dgm:pt modelId="{E4C5898E-3E42-4CCB-B89E-73A54BD21744}" type="pres">
      <dgm:prSet presAssocID="{D57C1648-E5DC-4619-8D73-1B9BB6DA8C37}" presName="vertThree" presStyleCnt="0"/>
      <dgm:spPr/>
    </dgm:pt>
    <dgm:pt modelId="{0285C396-E621-4469-A40B-F7317D069CC5}" type="pres">
      <dgm:prSet presAssocID="{D57C1648-E5DC-4619-8D73-1B9BB6DA8C37}" presName="txThree" presStyleLbl="node3" presStyleIdx="0" presStyleCnt="6">
        <dgm:presLayoutVars>
          <dgm:chPref val="3"/>
        </dgm:presLayoutVars>
      </dgm:prSet>
      <dgm:spPr/>
      <dgm:t>
        <a:bodyPr/>
        <a:lstStyle/>
        <a:p>
          <a:endParaRPr lang="de-DE"/>
        </a:p>
      </dgm:t>
    </dgm:pt>
    <dgm:pt modelId="{AF1CFC32-9844-40CB-9E4A-7FF815BC3EC5}" type="pres">
      <dgm:prSet presAssocID="{D57C1648-E5DC-4619-8D73-1B9BB6DA8C37}" presName="horzThree" presStyleCnt="0"/>
      <dgm:spPr/>
    </dgm:pt>
    <dgm:pt modelId="{4EE8CD95-E102-47D5-963B-5B23796171AB}" type="pres">
      <dgm:prSet presAssocID="{FAE9FDC0-1AAC-4C5E-B467-13688F13E7A2}" presName="sibSpaceTwo" presStyleCnt="0"/>
      <dgm:spPr/>
    </dgm:pt>
    <dgm:pt modelId="{B052A498-C536-430F-9E26-F06DD0C94AFA}" type="pres">
      <dgm:prSet presAssocID="{9C613782-545B-448F-B574-62A3ABB6B96F}" presName="vertTwo" presStyleCnt="0"/>
      <dgm:spPr/>
    </dgm:pt>
    <dgm:pt modelId="{D6D5E839-1631-4ABF-89B2-93FABF9DDB33}" type="pres">
      <dgm:prSet presAssocID="{9C613782-545B-448F-B574-62A3ABB6B96F}" presName="txTwo" presStyleLbl="node2" presStyleIdx="1" presStyleCnt="3">
        <dgm:presLayoutVars>
          <dgm:chPref val="3"/>
        </dgm:presLayoutVars>
      </dgm:prSet>
      <dgm:spPr/>
      <dgm:t>
        <a:bodyPr/>
        <a:lstStyle/>
        <a:p>
          <a:endParaRPr lang="de-DE"/>
        </a:p>
      </dgm:t>
    </dgm:pt>
    <dgm:pt modelId="{A88ABAA6-F9CE-4695-B45B-1985F5D95A83}" type="pres">
      <dgm:prSet presAssocID="{9C613782-545B-448F-B574-62A3ABB6B96F}" presName="parTransTwo" presStyleCnt="0"/>
      <dgm:spPr/>
    </dgm:pt>
    <dgm:pt modelId="{F47A42B0-C399-4B5A-84B1-8B49E19C479F}" type="pres">
      <dgm:prSet presAssocID="{9C613782-545B-448F-B574-62A3ABB6B96F}" presName="horzTwo" presStyleCnt="0"/>
      <dgm:spPr/>
    </dgm:pt>
    <dgm:pt modelId="{6F9E1679-7901-406C-9AB9-9E04197C3867}" type="pres">
      <dgm:prSet presAssocID="{1EEB81E1-6789-485C-B766-6BB0058ED1DF}" presName="vertThree" presStyleCnt="0"/>
      <dgm:spPr/>
    </dgm:pt>
    <dgm:pt modelId="{F99EC244-9CAB-424E-AD65-70A27E08E141}" type="pres">
      <dgm:prSet presAssocID="{1EEB81E1-6789-485C-B766-6BB0058ED1DF}" presName="txThree" presStyleLbl="node3" presStyleIdx="1" presStyleCnt="6">
        <dgm:presLayoutVars>
          <dgm:chPref val="3"/>
        </dgm:presLayoutVars>
      </dgm:prSet>
      <dgm:spPr/>
      <dgm:t>
        <a:bodyPr/>
        <a:lstStyle/>
        <a:p>
          <a:endParaRPr lang="de-DE"/>
        </a:p>
      </dgm:t>
    </dgm:pt>
    <dgm:pt modelId="{D44A0BAC-113A-4146-991E-D1D556FCC71A}" type="pres">
      <dgm:prSet presAssocID="{1EEB81E1-6789-485C-B766-6BB0058ED1DF}" presName="horzThree" presStyleCnt="0"/>
      <dgm:spPr/>
    </dgm:pt>
    <dgm:pt modelId="{DB50EA6F-3338-4355-9A4E-CC70718A4762}" type="pres">
      <dgm:prSet presAssocID="{E29CD819-64A7-4EF4-B10D-C1977BC21992}" presName="sibSpaceThree" presStyleCnt="0"/>
      <dgm:spPr/>
    </dgm:pt>
    <dgm:pt modelId="{59B02F4A-94F2-4700-A107-B0BF10643C6A}" type="pres">
      <dgm:prSet presAssocID="{A48A747E-41B3-45E9-A79F-DD25B718B520}" presName="vertThree" presStyleCnt="0"/>
      <dgm:spPr/>
    </dgm:pt>
    <dgm:pt modelId="{632DC383-4374-4102-8AD8-FED4076E3922}" type="pres">
      <dgm:prSet presAssocID="{A48A747E-41B3-45E9-A79F-DD25B718B520}" presName="txThree" presStyleLbl="node3" presStyleIdx="2" presStyleCnt="6">
        <dgm:presLayoutVars>
          <dgm:chPref val="3"/>
        </dgm:presLayoutVars>
      </dgm:prSet>
      <dgm:spPr/>
      <dgm:t>
        <a:bodyPr/>
        <a:lstStyle/>
        <a:p>
          <a:endParaRPr lang="de-DE"/>
        </a:p>
      </dgm:t>
    </dgm:pt>
    <dgm:pt modelId="{4BE09856-072C-4476-9CF4-046D698D7E7D}" type="pres">
      <dgm:prSet presAssocID="{A48A747E-41B3-45E9-A79F-DD25B718B520}" presName="horzThree" presStyleCnt="0"/>
      <dgm:spPr/>
    </dgm:pt>
    <dgm:pt modelId="{C6486C84-996E-4DB4-A43A-31851B283ECA}" type="pres">
      <dgm:prSet presAssocID="{E393DEBF-C2D1-4169-9CAE-84566A94BD4D}" presName="sibSpaceThree" presStyleCnt="0"/>
      <dgm:spPr/>
    </dgm:pt>
    <dgm:pt modelId="{BA1F43E8-68E1-4923-B8A8-116DE0026432}" type="pres">
      <dgm:prSet presAssocID="{44CF3B25-A2C6-4FC4-8040-2DBAF78A8E39}" presName="vertThree" presStyleCnt="0"/>
      <dgm:spPr/>
    </dgm:pt>
    <dgm:pt modelId="{4315DBC5-3C47-445B-803A-89A57D81FC5D}" type="pres">
      <dgm:prSet presAssocID="{44CF3B25-A2C6-4FC4-8040-2DBAF78A8E39}" presName="txThree" presStyleLbl="node3" presStyleIdx="3" presStyleCnt="6">
        <dgm:presLayoutVars>
          <dgm:chPref val="3"/>
        </dgm:presLayoutVars>
      </dgm:prSet>
      <dgm:spPr/>
      <dgm:t>
        <a:bodyPr/>
        <a:lstStyle/>
        <a:p>
          <a:endParaRPr lang="de-DE"/>
        </a:p>
      </dgm:t>
    </dgm:pt>
    <dgm:pt modelId="{4945F753-0F0C-4212-BCC3-4BC2C1BE360C}" type="pres">
      <dgm:prSet presAssocID="{44CF3B25-A2C6-4FC4-8040-2DBAF78A8E39}" presName="horzThree" presStyleCnt="0"/>
      <dgm:spPr/>
    </dgm:pt>
    <dgm:pt modelId="{7D178E29-316F-4CE4-942B-0ACCB6AEFBC4}" type="pres">
      <dgm:prSet presAssocID="{9A5C66B2-7951-4CF7-9396-7B3081BC2A1F}" presName="sibSpaceOne" presStyleCnt="0"/>
      <dgm:spPr/>
    </dgm:pt>
    <dgm:pt modelId="{6E91B191-DCB1-4701-8B14-EBF902936344}" type="pres">
      <dgm:prSet presAssocID="{0F50EE03-A6D2-471C-ACF2-E5D379FED99F}" presName="vertOne" presStyleCnt="0"/>
      <dgm:spPr/>
    </dgm:pt>
    <dgm:pt modelId="{E70BB3D0-F387-4D86-B397-E51EEDE28F8E}" type="pres">
      <dgm:prSet presAssocID="{0F50EE03-A6D2-471C-ACF2-E5D379FED99F}" presName="txOne" presStyleLbl="node0" presStyleIdx="1" presStyleCnt="2">
        <dgm:presLayoutVars>
          <dgm:chPref val="3"/>
        </dgm:presLayoutVars>
      </dgm:prSet>
      <dgm:spPr/>
      <dgm:t>
        <a:bodyPr/>
        <a:lstStyle/>
        <a:p>
          <a:endParaRPr lang="de-DE"/>
        </a:p>
      </dgm:t>
    </dgm:pt>
    <dgm:pt modelId="{99A1273D-6E43-449C-B04D-8F32735CFBC8}" type="pres">
      <dgm:prSet presAssocID="{0F50EE03-A6D2-471C-ACF2-E5D379FED99F}" presName="parTransOne" presStyleCnt="0"/>
      <dgm:spPr/>
    </dgm:pt>
    <dgm:pt modelId="{D0CE1BA6-CF18-482B-B2A7-067A8288C837}" type="pres">
      <dgm:prSet presAssocID="{0F50EE03-A6D2-471C-ACF2-E5D379FED99F}" presName="horzOne" presStyleCnt="0"/>
      <dgm:spPr/>
    </dgm:pt>
    <dgm:pt modelId="{F3206853-7A14-4DC7-9821-31DA8D6931C8}" type="pres">
      <dgm:prSet presAssocID="{B97C14C8-275F-4062-A6FB-62313F53DBF1}" presName="vertTwo" presStyleCnt="0"/>
      <dgm:spPr/>
    </dgm:pt>
    <dgm:pt modelId="{AC2851DD-5128-4A4F-A3B3-96102864D2F1}" type="pres">
      <dgm:prSet presAssocID="{B97C14C8-275F-4062-A6FB-62313F53DBF1}" presName="txTwo" presStyleLbl="node2" presStyleIdx="2" presStyleCnt="3">
        <dgm:presLayoutVars>
          <dgm:chPref val="3"/>
        </dgm:presLayoutVars>
      </dgm:prSet>
      <dgm:spPr/>
      <dgm:t>
        <a:bodyPr/>
        <a:lstStyle/>
        <a:p>
          <a:endParaRPr lang="de-DE"/>
        </a:p>
      </dgm:t>
    </dgm:pt>
    <dgm:pt modelId="{8AD55350-B307-4544-ABE0-FB54C78EB2D1}" type="pres">
      <dgm:prSet presAssocID="{B97C14C8-275F-4062-A6FB-62313F53DBF1}" presName="parTransTwo" presStyleCnt="0"/>
      <dgm:spPr/>
    </dgm:pt>
    <dgm:pt modelId="{6A2365FC-03BE-45F1-B87A-AAA2C3F4E250}" type="pres">
      <dgm:prSet presAssocID="{B97C14C8-275F-4062-A6FB-62313F53DBF1}" presName="horzTwo" presStyleCnt="0"/>
      <dgm:spPr/>
    </dgm:pt>
    <dgm:pt modelId="{48E74823-5AB5-477C-8496-9113C111EBD9}" type="pres">
      <dgm:prSet presAssocID="{62C2DEE4-F42D-4506-8C13-A3A32A7BFF2F}" presName="vertThree" presStyleCnt="0"/>
      <dgm:spPr/>
    </dgm:pt>
    <dgm:pt modelId="{96E773C1-66C5-43CC-9B16-1B2FA8321F8D}" type="pres">
      <dgm:prSet presAssocID="{62C2DEE4-F42D-4506-8C13-A3A32A7BFF2F}" presName="txThree" presStyleLbl="node3" presStyleIdx="4" presStyleCnt="6">
        <dgm:presLayoutVars>
          <dgm:chPref val="3"/>
        </dgm:presLayoutVars>
      </dgm:prSet>
      <dgm:spPr/>
      <dgm:t>
        <a:bodyPr/>
        <a:lstStyle/>
        <a:p>
          <a:endParaRPr lang="de-DE"/>
        </a:p>
      </dgm:t>
    </dgm:pt>
    <dgm:pt modelId="{47C6972E-CCC5-4DD3-89C8-EAD53CCC8EF6}" type="pres">
      <dgm:prSet presAssocID="{62C2DEE4-F42D-4506-8C13-A3A32A7BFF2F}" presName="horzThree" presStyleCnt="0"/>
      <dgm:spPr/>
    </dgm:pt>
    <dgm:pt modelId="{A7BD38E0-8E60-4B06-9E42-547CF9E254BB}" type="pres">
      <dgm:prSet presAssocID="{B917181D-6808-4677-9392-A1C736D9B31A}" presName="sibSpaceThree" presStyleCnt="0"/>
      <dgm:spPr/>
    </dgm:pt>
    <dgm:pt modelId="{B417D1EC-AFD9-49F9-A59C-AF2A978F7C7A}" type="pres">
      <dgm:prSet presAssocID="{5C080E56-A458-4583-AB41-8C0D026141A7}" presName="vertThree" presStyleCnt="0"/>
      <dgm:spPr/>
    </dgm:pt>
    <dgm:pt modelId="{56B2DB14-C78C-460E-955D-8A7BE3B72924}" type="pres">
      <dgm:prSet presAssocID="{5C080E56-A458-4583-AB41-8C0D026141A7}" presName="txThree" presStyleLbl="node3" presStyleIdx="5" presStyleCnt="6">
        <dgm:presLayoutVars>
          <dgm:chPref val="3"/>
        </dgm:presLayoutVars>
      </dgm:prSet>
      <dgm:spPr/>
      <dgm:t>
        <a:bodyPr/>
        <a:lstStyle/>
        <a:p>
          <a:endParaRPr lang="de-DE"/>
        </a:p>
      </dgm:t>
    </dgm:pt>
    <dgm:pt modelId="{8C141CBB-3016-4783-B4D7-EEDF296A5131}" type="pres">
      <dgm:prSet presAssocID="{5C080E56-A458-4583-AB41-8C0D026141A7}" presName="horzThree" presStyleCnt="0"/>
      <dgm:spPr/>
    </dgm:pt>
  </dgm:ptLst>
  <dgm:cxnLst>
    <dgm:cxn modelId="{CE7ABAD7-9FB7-4515-94B2-6D025317424F}" type="presOf" srcId="{414715D5-E01B-47A0-BD39-E62A9D71E8FC}" destId="{12441291-4F76-4DC2-87B8-4179D6A7C849}" srcOrd="0" destOrd="0" presId="urn:microsoft.com/office/officeart/2005/8/layout/hierarchy4"/>
    <dgm:cxn modelId="{8CF31F1A-C05C-49D6-92E3-E59EE56D0508}" type="presOf" srcId="{1EEB81E1-6789-485C-B766-6BB0058ED1DF}" destId="{F99EC244-9CAB-424E-AD65-70A27E08E141}" srcOrd="0" destOrd="0" presId="urn:microsoft.com/office/officeart/2005/8/layout/hierarchy4"/>
    <dgm:cxn modelId="{2624C5C1-8942-4A52-830E-8EB33DA0A3DB}" type="presOf" srcId="{B97C14C8-275F-4062-A6FB-62313F53DBF1}" destId="{AC2851DD-5128-4A4F-A3B3-96102864D2F1}" srcOrd="0" destOrd="0" presId="urn:microsoft.com/office/officeart/2005/8/layout/hierarchy4"/>
    <dgm:cxn modelId="{FF4EADAE-5C2C-4FBE-B218-82BA1F194735}" type="presOf" srcId="{00F4DDA4-FB84-4CE9-8B08-15F3F87F7373}" destId="{D62E0FAB-EDB1-417D-8183-A12123786FD6}" srcOrd="0" destOrd="0" presId="urn:microsoft.com/office/officeart/2005/8/layout/hierarchy4"/>
    <dgm:cxn modelId="{E6457E51-12BA-40DC-B79B-BB2735A8824A}" type="presOf" srcId="{C0BF266E-6B06-428E-987F-959EADEE1688}" destId="{6CBE9363-BDA0-4AC9-AE04-420FCC625AFD}" srcOrd="0" destOrd="0" presId="urn:microsoft.com/office/officeart/2005/8/layout/hierarchy4"/>
    <dgm:cxn modelId="{0109AEF0-FEE7-4F0A-8E09-D1D042F06D50}" srcId="{9C613782-545B-448F-B574-62A3ABB6B96F}" destId="{44CF3B25-A2C6-4FC4-8040-2DBAF78A8E39}" srcOrd="2" destOrd="0" parTransId="{818FE9F4-749E-48B9-BC44-F1A54F99046C}" sibTransId="{C0720B70-CC14-4CBA-93A2-53B50F91DB6A}"/>
    <dgm:cxn modelId="{ED8F47AA-29B7-4904-ADD0-C6420309C0CC}" srcId="{0F50EE03-A6D2-471C-ACF2-E5D379FED99F}" destId="{B97C14C8-275F-4062-A6FB-62313F53DBF1}" srcOrd="0" destOrd="0" parTransId="{95A7E7C3-4CEF-4AC1-A352-1FD2C3AA9873}" sibTransId="{D91048C7-968C-4770-8C4C-AABADF172118}"/>
    <dgm:cxn modelId="{EB5A2C58-1169-492D-8CD4-9561B5FC79FB}" type="presOf" srcId="{62C2DEE4-F42D-4506-8C13-A3A32A7BFF2F}" destId="{96E773C1-66C5-43CC-9B16-1B2FA8321F8D}" srcOrd="0" destOrd="0" presId="urn:microsoft.com/office/officeart/2005/8/layout/hierarchy4"/>
    <dgm:cxn modelId="{EAE261FC-B70E-42BF-AED7-7BD6B9563440}" type="presOf" srcId="{5C080E56-A458-4583-AB41-8C0D026141A7}" destId="{56B2DB14-C78C-460E-955D-8A7BE3B72924}" srcOrd="0" destOrd="0" presId="urn:microsoft.com/office/officeart/2005/8/layout/hierarchy4"/>
    <dgm:cxn modelId="{51002F4F-43BE-4E4D-8782-116CCC450BCA}" srcId="{414715D5-E01B-47A0-BD39-E62A9D71E8FC}" destId="{00F4DDA4-FB84-4CE9-8B08-15F3F87F7373}" srcOrd="0" destOrd="0" parTransId="{6FEC6410-4BEE-46AF-9346-23AAC395531D}" sibTransId="{9A5C66B2-7951-4CF7-9396-7B3081BC2A1F}"/>
    <dgm:cxn modelId="{95C27F17-8E00-433A-B029-16EDCB2431D7}" srcId="{B97C14C8-275F-4062-A6FB-62313F53DBF1}" destId="{62C2DEE4-F42D-4506-8C13-A3A32A7BFF2F}" srcOrd="0" destOrd="0" parTransId="{CDA8D303-03E7-4151-A060-E38F69A1C343}" sibTransId="{B917181D-6808-4677-9392-A1C736D9B31A}"/>
    <dgm:cxn modelId="{D531BD6F-4DA5-483D-BFD2-654A396035B6}" srcId="{9C613782-545B-448F-B574-62A3ABB6B96F}" destId="{A48A747E-41B3-45E9-A79F-DD25B718B520}" srcOrd="1" destOrd="0" parTransId="{99774723-32B3-4A9E-AB6B-86C8E6A1D49F}" sibTransId="{E393DEBF-C2D1-4169-9CAE-84566A94BD4D}"/>
    <dgm:cxn modelId="{D9AA8C5F-ED13-4854-8580-B70C94897E04}" srcId="{B97C14C8-275F-4062-A6FB-62313F53DBF1}" destId="{5C080E56-A458-4583-AB41-8C0D026141A7}" srcOrd="1" destOrd="0" parTransId="{1592FDE5-B737-4235-818C-EF5A061BE6DD}" sibTransId="{FDAB9742-D81B-40B3-AE8D-4A04B57CD546}"/>
    <dgm:cxn modelId="{B8CCE501-A106-4D8E-B064-85D70B025D7A}" type="presOf" srcId="{9C613782-545B-448F-B574-62A3ABB6B96F}" destId="{D6D5E839-1631-4ABF-89B2-93FABF9DDB33}" srcOrd="0" destOrd="0" presId="urn:microsoft.com/office/officeart/2005/8/layout/hierarchy4"/>
    <dgm:cxn modelId="{8D8687AE-19EE-4E31-95D9-AD920EF346D5}" type="presOf" srcId="{0F50EE03-A6D2-471C-ACF2-E5D379FED99F}" destId="{E70BB3D0-F387-4D86-B397-E51EEDE28F8E}" srcOrd="0" destOrd="0" presId="urn:microsoft.com/office/officeart/2005/8/layout/hierarchy4"/>
    <dgm:cxn modelId="{8D2D3CFC-475D-44B2-8557-07A4F8D1164B}" srcId="{00F4DDA4-FB84-4CE9-8B08-15F3F87F7373}" destId="{9C613782-545B-448F-B574-62A3ABB6B96F}" srcOrd="1" destOrd="0" parTransId="{C4DB6CD2-D961-4B60-81E7-E5B0150C9E03}" sibTransId="{72E69545-8490-49AB-9B8D-4D821E295464}"/>
    <dgm:cxn modelId="{D263D68E-7240-4B69-8B88-86CB933A6B0F}" type="presOf" srcId="{44CF3B25-A2C6-4FC4-8040-2DBAF78A8E39}" destId="{4315DBC5-3C47-445B-803A-89A57D81FC5D}" srcOrd="0" destOrd="0" presId="urn:microsoft.com/office/officeart/2005/8/layout/hierarchy4"/>
    <dgm:cxn modelId="{B31D7AEC-2140-40CB-BB72-9B1C0FF860C7}" srcId="{9C613782-545B-448F-B574-62A3ABB6B96F}" destId="{1EEB81E1-6789-485C-B766-6BB0058ED1DF}" srcOrd="0" destOrd="0" parTransId="{C8905E59-0E28-4F3E-B2DF-2DF219DC1783}" sibTransId="{E29CD819-64A7-4EF4-B10D-C1977BC21992}"/>
    <dgm:cxn modelId="{80968DD8-6370-4987-AE6B-D87AAA61AF40}" type="presOf" srcId="{A48A747E-41B3-45E9-A79F-DD25B718B520}" destId="{632DC383-4374-4102-8AD8-FED4076E3922}" srcOrd="0" destOrd="0" presId="urn:microsoft.com/office/officeart/2005/8/layout/hierarchy4"/>
    <dgm:cxn modelId="{250D2A5E-E6A8-4A6A-BB3B-11F8D6D39D4C}" srcId="{C0BF266E-6B06-428E-987F-959EADEE1688}" destId="{D57C1648-E5DC-4619-8D73-1B9BB6DA8C37}" srcOrd="0" destOrd="0" parTransId="{63E18CEB-BF71-4AC6-873F-3605392D9C9A}" sibTransId="{AA9A3309-F46B-4410-B094-383D8282F1DF}"/>
    <dgm:cxn modelId="{1DC53242-D83D-4036-BAD4-FC9147283226}" srcId="{00F4DDA4-FB84-4CE9-8B08-15F3F87F7373}" destId="{C0BF266E-6B06-428E-987F-959EADEE1688}" srcOrd="0" destOrd="0" parTransId="{EA484EB6-F4C8-4703-9A06-168759EF48A5}" sibTransId="{FAE9FDC0-1AAC-4C5E-B467-13688F13E7A2}"/>
    <dgm:cxn modelId="{2D4CB097-45B8-471D-BA63-AD73012C9113}" srcId="{414715D5-E01B-47A0-BD39-E62A9D71E8FC}" destId="{0F50EE03-A6D2-471C-ACF2-E5D379FED99F}" srcOrd="1" destOrd="0" parTransId="{7862EF7E-B1CF-49A9-AAC3-F810043800FB}" sibTransId="{2A6C7D22-51DD-4308-84CE-5A855C0E1F31}"/>
    <dgm:cxn modelId="{92313F28-4093-48FD-B568-E4CBBD67C599}" type="presOf" srcId="{D57C1648-E5DC-4619-8D73-1B9BB6DA8C37}" destId="{0285C396-E621-4469-A40B-F7317D069CC5}" srcOrd="0" destOrd="0" presId="urn:microsoft.com/office/officeart/2005/8/layout/hierarchy4"/>
    <dgm:cxn modelId="{0740CD36-4E67-43D7-A381-FAAF0593F6BD}" type="presParOf" srcId="{12441291-4F76-4DC2-87B8-4179D6A7C849}" destId="{D4246195-9A1A-4965-AF7A-341E5BA5196E}" srcOrd="0" destOrd="0" presId="urn:microsoft.com/office/officeart/2005/8/layout/hierarchy4"/>
    <dgm:cxn modelId="{09CCE369-A462-4D95-AFA5-7612CDCE57AF}" type="presParOf" srcId="{D4246195-9A1A-4965-AF7A-341E5BA5196E}" destId="{D62E0FAB-EDB1-417D-8183-A12123786FD6}" srcOrd="0" destOrd="0" presId="urn:microsoft.com/office/officeart/2005/8/layout/hierarchy4"/>
    <dgm:cxn modelId="{8208F8B5-6777-4AF4-9800-04A5C874BED2}" type="presParOf" srcId="{D4246195-9A1A-4965-AF7A-341E5BA5196E}" destId="{20A63C9A-8A99-458B-B4BF-EFB1B6D078F8}" srcOrd="1" destOrd="0" presId="urn:microsoft.com/office/officeart/2005/8/layout/hierarchy4"/>
    <dgm:cxn modelId="{C1128198-3D09-4DB8-9C42-5283E0DDA70E}" type="presParOf" srcId="{D4246195-9A1A-4965-AF7A-341E5BA5196E}" destId="{BA2C14D7-0A6D-4BF6-BDBA-E7A94FC0315A}" srcOrd="2" destOrd="0" presId="urn:microsoft.com/office/officeart/2005/8/layout/hierarchy4"/>
    <dgm:cxn modelId="{D9ACAD8B-BF32-4779-83E0-DC6EF7B6B3B0}" type="presParOf" srcId="{BA2C14D7-0A6D-4BF6-BDBA-E7A94FC0315A}" destId="{E6989A2A-FF7B-4CB0-A98A-12F4EC03D874}" srcOrd="0" destOrd="0" presId="urn:microsoft.com/office/officeart/2005/8/layout/hierarchy4"/>
    <dgm:cxn modelId="{2D4F5103-A69B-44A4-8E7D-3AB52EC57FBD}" type="presParOf" srcId="{E6989A2A-FF7B-4CB0-A98A-12F4EC03D874}" destId="{6CBE9363-BDA0-4AC9-AE04-420FCC625AFD}" srcOrd="0" destOrd="0" presId="urn:microsoft.com/office/officeart/2005/8/layout/hierarchy4"/>
    <dgm:cxn modelId="{3EAA14FF-7891-4A4B-824E-3CA71E4460E3}" type="presParOf" srcId="{E6989A2A-FF7B-4CB0-A98A-12F4EC03D874}" destId="{5888A7FA-59E5-45EE-9FE7-70FB2A604A3F}" srcOrd="1" destOrd="0" presId="urn:microsoft.com/office/officeart/2005/8/layout/hierarchy4"/>
    <dgm:cxn modelId="{CCF3E185-54E3-47BB-B9BF-05ACBB6F8A92}" type="presParOf" srcId="{E6989A2A-FF7B-4CB0-A98A-12F4EC03D874}" destId="{0B5EE413-818C-4C8F-8EE9-7999517B7C05}" srcOrd="2" destOrd="0" presId="urn:microsoft.com/office/officeart/2005/8/layout/hierarchy4"/>
    <dgm:cxn modelId="{437A55B8-6FF6-4686-92FA-ABEB60D1FA48}" type="presParOf" srcId="{0B5EE413-818C-4C8F-8EE9-7999517B7C05}" destId="{E4C5898E-3E42-4CCB-B89E-73A54BD21744}" srcOrd="0" destOrd="0" presId="urn:microsoft.com/office/officeart/2005/8/layout/hierarchy4"/>
    <dgm:cxn modelId="{1679EBCB-32C8-4094-900E-7AD198C796F2}" type="presParOf" srcId="{E4C5898E-3E42-4CCB-B89E-73A54BD21744}" destId="{0285C396-E621-4469-A40B-F7317D069CC5}" srcOrd="0" destOrd="0" presId="urn:microsoft.com/office/officeart/2005/8/layout/hierarchy4"/>
    <dgm:cxn modelId="{CD630B87-9D94-4E5F-967F-95093102B96A}" type="presParOf" srcId="{E4C5898E-3E42-4CCB-B89E-73A54BD21744}" destId="{AF1CFC32-9844-40CB-9E4A-7FF815BC3EC5}" srcOrd="1" destOrd="0" presId="urn:microsoft.com/office/officeart/2005/8/layout/hierarchy4"/>
    <dgm:cxn modelId="{FB7A3ACA-4768-421D-BE68-28ABA304D109}" type="presParOf" srcId="{BA2C14D7-0A6D-4BF6-BDBA-E7A94FC0315A}" destId="{4EE8CD95-E102-47D5-963B-5B23796171AB}" srcOrd="1" destOrd="0" presId="urn:microsoft.com/office/officeart/2005/8/layout/hierarchy4"/>
    <dgm:cxn modelId="{585B03C4-73EA-4FBE-959D-681B6B86A8AA}" type="presParOf" srcId="{BA2C14D7-0A6D-4BF6-BDBA-E7A94FC0315A}" destId="{B052A498-C536-430F-9E26-F06DD0C94AFA}" srcOrd="2" destOrd="0" presId="urn:microsoft.com/office/officeart/2005/8/layout/hierarchy4"/>
    <dgm:cxn modelId="{3618D3B5-7C52-49B1-9997-4949D1C3ADE8}" type="presParOf" srcId="{B052A498-C536-430F-9E26-F06DD0C94AFA}" destId="{D6D5E839-1631-4ABF-89B2-93FABF9DDB33}" srcOrd="0" destOrd="0" presId="urn:microsoft.com/office/officeart/2005/8/layout/hierarchy4"/>
    <dgm:cxn modelId="{EACF9EC3-065F-4773-8EE0-20F18B29E27D}" type="presParOf" srcId="{B052A498-C536-430F-9E26-F06DD0C94AFA}" destId="{A88ABAA6-F9CE-4695-B45B-1985F5D95A83}" srcOrd="1" destOrd="0" presId="urn:microsoft.com/office/officeart/2005/8/layout/hierarchy4"/>
    <dgm:cxn modelId="{CE7843AB-0EFD-4223-A220-AB61C8EBB625}" type="presParOf" srcId="{B052A498-C536-430F-9E26-F06DD0C94AFA}" destId="{F47A42B0-C399-4B5A-84B1-8B49E19C479F}" srcOrd="2" destOrd="0" presId="urn:microsoft.com/office/officeart/2005/8/layout/hierarchy4"/>
    <dgm:cxn modelId="{ED27AB52-EC2A-4933-8B7A-E70D521422CB}" type="presParOf" srcId="{F47A42B0-C399-4B5A-84B1-8B49E19C479F}" destId="{6F9E1679-7901-406C-9AB9-9E04197C3867}" srcOrd="0" destOrd="0" presId="urn:microsoft.com/office/officeart/2005/8/layout/hierarchy4"/>
    <dgm:cxn modelId="{2C856E2E-2DC5-4A06-833F-E2095F504B43}" type="presParOf" srcId="{6F9E1679-7901-406C-9AB9-9E04197C3867}" destId="{F99EC244-9CAB-424E-AD65-70A27E08E141}" srcOrd="0" destOrd="0" presId="urn:microsoft.com/office/officeart/2005/8/layout/hierarchy4"/>
    <dgm:cxn modelId="{0FA9E8F2-10C8-4BD6-9F31-62177ACBEA89}" type="presParOf" srcId="{6F9E1679-7901-406C-9AB9-9E04197C3867}" destId="{D44A0BAC-113A-4146-991E-D1D556FCC71A}" srcOrd="1" destOrd="0" presId="urn:microsoft.com/office/officeart/2005/8/layout/hierarchy4"/>
    <dgm:cxn modelId="{213046BC-8AB9-40BC-B3C8-51C88A6210AA}" type="presParOf" srcId="{F47A42B0-C399-4B5A-84B1-8B49E19C479F}" destId="{DB50EA6F-3338-4355-9A4E-CC70718A4762}" srcOrd="1" destOrd="0" presId="urn:microsoft.com/office/officeart/2005/8/layout/hierarchy4"/>
    <dgm:cxn modelId="{0485D061-E9B9-49DC-8018-2C4E5768F3C0}" type="presParOf" srcId="{F47A42B0-C399-4B5A-84B1-8B49E19C479F}" destId="{59B02F4A-94F2-4700-A107-B0BF10643C6A}" srcOrd="2" destOrd="0" presId="urn:microsoft.com/office/officeart/2005/8/layout/hierarchy4"/>
    <dgm:cxn modelId="{FD8D64D5-A320-4B32-8104-23D4B8C80F18}" type="presParOf" srcId="{59B02F4A-94F2-4700-A107-B0BF10643C6A}" destId="{632DC383-4374-4102-8AD8-FED4076E3922}" srcOrd="0" destOrd="0" presId="urn:microsoft.com/office/officeart/2005/8/layout/hierarchy4"/>
    <dgm:cxn modelId="{A3C3188B-5892-4B21-B1F8-A78B110E62BA}" type="presParOf" srcId="{59B02F4A-94F2-4700-A107-B0BF10643C6A}" destId="{4BE09856-072C-4476-9CF4-046D698D7E7D}" srcOrd="1" destOrd="0" presId="urn:microsoft.com/office/officeart/2005/8/layout/hierarchy4"/>
    <dgm:cxn modelId="{B87B4126-72B0-4922-ADCA-A150F41E6F54}" type="presParOf" srcId="{F47A42B0-C399-4B5A-84B1-8B49E19C479F}" destId="{C6486C84-996E-4DB4-A43A-31851B283ECA}" srcOrd="3" destOrd="0" presId="urn:microsoft.com/office/officeart/2005/8/layout/hierarchy4"/>
    <dgm:cxn modelId="{10D8AEBB-0058-4629-90FF-D4083D095F1E}" type="presParOf" srcId="{F47A42B0-C399-4B5A-84B1-8B49E19C479F}" destId="{BA1F43E8-68E1-4923-B8A8-116DE0026432}" srcOrd="4" destOrd="0" presId="urn:microsoft.com/office/officeart/2005/8/layout/hierarchy4"/>
    <dgm:cxn modelId="{8D801536-EF48-4C5A-96BE-44F00D94D12B}" type="presParOf" srcId="{BA1F43E8-68E1-4923-B8A8-116DE0026432}" destId="{4315DBC5-3C47-445B-803A-89A57D81FC5D}" srcOrd="0" destOrd="0" presId="urn:microsoft.com/office/officeart/2005/8/layout/hierarchy4"/>
    <dgm:cxn modelId="{7131D526-B55E-4680-BAC4-CD7891F91D25}" type="presParOf" srcId="{BA1F43E8-68E1-4923-B8A8-116DE0026432}" destId="{4945F753-0F0C-4212-BCC3-4BC2C1BE360C}" srcOrd="1" destOrd="0" presId="urn:microsoft.com/office/officeart/2005/8/layout/hierarchy4"/>
    <dgm:cxn modelId="{8B90FA95-ADE6-45B6-ACE2-32C9E8110C16}" type="presParOf" srcId="{12441291-4F76-4DC2-87B8-4179D6A7C849}" destId="{7D178E29-316F-4CE4-942B-0ACCB6AEFBC4}" srcOrd="1" destOrd="0" presId="urn:microsoft.com/office/officeart/2005/8/layout/hierarchy4"/>
    <dgm:cxn modelId="{1DA209FE-A1C2-4B89-9775-A457C8D6B36A}" type="presParOf" srcId="{12441291-4F76-4DC2-87B8-4179D6A7C849}" destId="{6E91B191-DCB1-4701-8B14-EBF902936344}" srcOrd="2" destOrd="0" presId="urn:microsoft.com/office/officeart/2005/8/layout/hierarchy4"/>
    <dgm:cxn modelId="{25C3BE77-3F4C-4F90-A246-530529A27233}" type="presParOf" srcId="{6E91B191-DCB1-4701-8B14-EBF902936344}" destId="{E70BB3D0-F387-4D86-B397-E51EEDE28F8E}" srcOrd="0" destOrd="0" presId="urn:microsoft.com/office/officeart/2005/8/layout/hierarchy4"/>
    <dgm:cxn modelId="{0BF37B50-3F91-4D31-A82C-15342F19AF36}" type="presParOf" srcId="{6E91B191-DCB1-4701-8B14-EBF902936344}" destId="{99A1273D-6E43-449C-B04D-8F32735CFBC8}" srcOrd="1" destOrd="0" presId="urn:microsoft.com/office/officeart/2005/8/layout/hierarchy4"/>
    <dgm:cxn modelId="{82F5E02E-6D40-44E4-8DA0-679F7F9CE49E}" type="presParOf" srcId="{6E91B191-DCB1-4701-8B14-EBF902936344}" destId="{D0CE1BA6-CF18-482B-B2A7-067A8288C837}" srcOrd="2" destOrd="0" presId="urn:microsoft.com/office/officeart/2005/8/layout/hierarchy4"/>
    <dgm:cxn modelId="{DC4AE288-EB76-4484-AAB9-01FB8CC2DAA3}" type="presParOf" srcId="{D0CE1BA6-CF18-482B-B2A7-067A8288C837}" destId="{F3206853-7A14-4DC7-9821-31DA8D6931C8}" srcOrd="0" destOrd="0" presId="urn:microsoft.com/office/officeart/2005/8/layout/hierarchy4"/>
    <dgm:cxn modelId="{B4B0B5DB-DBBD-4C4E-8ADA-A6BE460317F4}" type="presParOf" srcId="{F3206853-7A14-4DC7-9821-31DA8D6931C8}" destId="{AC2851DD-5128-4A4F-A3B3-96102864D2F1}" srcOrd="0" destOrd="0" presId="urn:microsoft.com/office/officeart/2005/8/layout/hierarchy4"/>
    <dgm:cxn modelId="{4A153B7B-ABEF-407C-AE2C-EECBC828BAAA}" type="presParOf" srcId="{F3206853-7A14-4DC7-9821-31DA8D6931C8}" destId="{8AD55350-B307-4544-ABE0-FB54C78EB2D1}" srcOrd="1" destOrd="0" presId="urn:microsoft.com/office/officeart/2005/8/layout/hierarchy4"/>
    <dgm:cxn modelId="{46ABDD99-95DF-4976-8DC1-8473445DB327}" type="presParOf" srcId="{F3206853-7A14-4DC7-9821-31DA8D6931C8}" destId="{6A2365FC-03BE-45F1-B87A-AAA2C3F4E250}" srcOrd="2" destOrd="0" presId="urn:microsoft.com/office/officeart/2005/8/layout/hierarchy4"/>
    <dgm:cxn modelId="{6D3DD56C-1FA6-4961-894D-A10439C25625}" type="presParOf" srcId="{6A2365FC-03BE-45F1-B87A-AAA2C3F4E250}" destId="{48E74823-5AB5-477C-8496-9113C111EBD9}" srcOrd="0" destOrd="0" presId="urn:microsoft.com/office/officeart/2005/8/layout/hierarchy4"/>
    <dgm:cxn modelId="{ECA32DB7-86B2-4EBE-9447-D8F026F16D0A}" type="presParOf" srcId="{48E74823-5AB5-477C-8496-9113C111EBD9}" destId="{96E773C1-66C5-43CC-9B16-1B2FA8321F8D}" srcOrd="0" destOrd="0" presId="urn:microsoft.com/office/officeart/2005/8/layout/hierarchy4"/>
    <dgm:cxn modelId="{36298E9A-B6B2-4546-AAA2-233007110391}" type="presParOf" srcId="{48E74823-5AB5-477C-8496-9113C111EBD9}" destId="{47C6972E-CCC5-4DD3-89C8-EAD53CCC8EF6}" srcOrd="1" destOrd="0" presId="urn:microsoft.com/office/officeart/2005/8/layout/hierarchy4"/>
    <dgm:cxn modelId="{F50650D8-8A08-4C8B-9FEE-40C41A18452C}" type="presParOf" srcId="{6A2365FC-03BE-45F1-B87A-AAA2C3F4E250}" destId="{A7BD38E0-8E60-4B06-9E42-547CF9E254BB}" srcOrd="1" destOrd="0" presId="urn:microsoft.com/office/officeart/2005/8/layout/hierarchy4"/>
    <dgm:cxn modelId="{C7290760-32B4-41E1-81C4-A26D5009A2FF}" type="presParOf" srcId="{6A2365FC-03BE-45F1-B87A-AAA2C3F4E250}" destId="{B417D1EC-AFD9-49F9-A59C-AF2A978F7C7A}" srcOrd="2" destOrd="0" presId="urn:microsoft.com/office/officeart/2005/8/layout/hierarchy4"/>
    <dgm:cxn modelId="{89AB8F9D-C2FC-4D02-AB24-95046516FF82}" type="presParOf" srcId="{B417D1EC-AFD9-49F9-A59C-AF2A978F7C7A}" destId="{56B2DB14-C78C-460E-955D-8A7BE3B72924}" srcOrd="0" destOrd="0" presId="urn:microsoft.com/office/officeart/2005/8/layout/hierarchy4"/>
    <dgm:cxn modelId="{599A7D07-2BB6-4025-B8A2-89CC0496908E}" type="presParOf" srcId="{B417D1EC-AFD9-49F9-A59C-AF2A978F7C7A}" destId="{8C141CBB-3016-4783-B4D7-EEDF296A5131}"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C8A651-7CC3-4583-AA14-7EDC07129BC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de-DE"/>
        </a:p>
      </dgm:t>
    </dgm:pt>
    <dgm:pt modelId="{92BC2400-C908-4A18-925F-9938E0AAA238}">
      <dgm:prSet phldrT="[Text]"/>
      <dgm:spPr/>
      <dgm:t>
        <a:bodyPr/>
        <a:lstStyle/>
        <a:p>
          <a:r>
            <a:rPr lang="de-DE"/>
            <a:t>Flight Geography</a:t>
          </a:r>
        </a:p>
      </dgm:t>
    </dgm:pt>
    <dgm:pt modelId="{C9164945-04EF-4CB7-9D83-0FA0952BC907}" type="parTrans" cxnId="{759C0608-8CDD-4533-A49E-0A2134876731}">
      <dgm:prSet/>
      <dgm:spPr/>
      <dgm:t>
        <a:bodyPr/>
        <a:lstStyle/>
        <a:p>
          <a:endParaRPr lang="de-DE"/>
        </a:p>
      </dgm:t>
    </dgm:pt>
    <dgm:pt modelId="{2AA0CBA5-E8EE-4AFF-B9B9-F883075AAEA2}" type="sibTrans" cxnId="{759C0608-8CDD-4533-A49E-0A2134876731}">
      <dgm:prSet/>
      <dgm:spPr/>
      <dgm:t>
        <a:bodyPr/>
        <a:lstStyle/>
        <a:p>
          <a:endParaRPr lang="de-DE"/>
        </a:p>
      </dgm:t>
    </dgm:pt>
    <dgm:pt modelId="{79C2315B-392A-4F67-B6E9-C7F43116AE76}">
      <dgm:prSet phldrT="[Text]"/>
      <dgm:spPr/>
      <dgm:t>
        <a:bodyPr/>
        <a:lstStyle/>
        <a:p>
          <a:r>
            <a:rPr lang="de-DE"/>
            <a:t>Operationsvolumen</a:t>
          </a:r>
        </a:p>
      </dgm:t>
    </dgm:pt>
    <dgm:pt modelId="{43CB1BBA-2D5E-4332-8F61-B5C4BC1139E3}" type="parTrans" cxnId="{711EC097-8A87-4EA1-AA15-1D1A8BA1192E}">
      <dgm:prSet/>
      <dgm:spPr/>
      <dgm:t>
        <a:bodyPr/>
        <a:lstStyle/>
        <a:p>
          <a:endParaRPr lang="de-DE"/>
        </a:p>
      </dgm:t>
    </dgm:pt>
    <dgm:pt modelId="{6B102A0F-1973-45AF-8CDE-5C9930CCC2E6}" type="sibTrans" cxnId="{711EC097-8A87-4EA1-AA15-1D1A8BA1192E}">
      <dgm:prSet/>
      <dgm:spPr/>
      <dgm:t>
        <a:bodyPr/>
        <a:lstStyle/>
        <a:p>
          <a:endParaRPr lang="de-DE"/>
        </a:p>
      </dgm:t>
    </dgm:pt>
    <dgm:pt modelId="{96B83BCC-383D-4083-AA0A-603C2D639DCB}">
      <dgm:prSet phldrT="[Text]"/>
      <dgm:spPr/>
      <dgm:t>
        <a:bodyPr/>
        <a:lstStyle/>
        <a:p>
          <a:r>
            <a:rPr lang="de-DE"/>
            <a:t>inkl. Sicherheitsvolumen (Contingency Area)</a:t>
          </a:r>
        </a:p>
      </dgm:t>
    </dgm:pt>
    <dgm:pt modelId="{79C83671-279E-4ED9-8C2D-08985AF41E9B}" type="parTrans" cxnId="{1514A0EC-522A-498A-AB17-BDEB26E87AE6}">
      <dgm:prSet/>
      <dgm:spPr/>
      <dgm:t>
        <a:bodyPr/>
        <a:lstStyle/>
        <a:p>
          <a:endParaRPr lang="de-DE"/>
        </a:p>
      </dgm:t>
    </dgm:pt>
    <dgm:pt modelId="{0B840D74-7AE2-4D87-98B4-6498E2480750}" type="sibTrans" cxnId="{1514A0EC-522A-498A-AB17-BDEB26E87AE6}">
      <dgm:prSet/>
      <dgm:spPr/>
      <dgm:t>
        <a:bodyPr/>
        <a:lstStyle/>
        <a:p>
          <a:endParaRPr lang="de-DE"/>
        </a:p>
      </dgm:t>
    </dgm:pt>
    <dgm:pt modelId="{A0C1213F-0966-4038-AC07-1EFEC0BBD0FE}">
      <dgm:prSet phldrT="[Text]"/>
      <dgm:spPr>
        <a:solidFill>
          <a:schemeClr val="accent6">
            <a:lumMod val="40000"/>
            <a:lumOff val="60000"/>
          </a:schemeClr>
        </a:solidFill>
      </dgm:spPr>
      <dgm:t>
        <a:bodyPr/>
        <a:lstStyle/>
        <a:p>
          <a:r>
            <a:rPr lang="de-DE"/>
            <a:t>Operationsvolumen</a:t>
          </a:r>
        </a:p>
      </dgm:t>
    </dgm:pt>
    <dgm:pt modelId="{46CE25C0-80F8-4764-8123-3B228FEDF621}" type="parTrans" cxnId="{CF567D16-3325-4DB7-A902-E9B5DC93703D}">
      <dgm:prSet/>
      <dgm:spPr/>
      <dgm:t>
        <a:bodyPr/>
        <a:lstStyle/>
        <a:p>
          <a:endParaRPr lang="de-DE"/>
        </a:p>
      </dgm:t>
    </dgm:pt>
    <dgm:pt modelId="{CBE3BEF1-3B01-47D7-B2D6-329E89DBBB0E}" type="sibTrans" cxnId="{CF567D16-3325-4DB7-A902-E9B5DC93703D}">
      <dgm:prSet/>
      <dgm:spPr/>
      <dgm:t>
        <a:bodyPr/>
        <a:lstStyle/>
        <a:p>
          <a:endParaRPr lang="de-DE"/>
        </a:p>
      </dgm:t>
    </dgm:pt>
    <dgm:pt modelId="{536899EE-60A0-498A-87FF-45B3F0F4734C}">
      <dgm:prSet phldrT="[Text]"/>
      <dgm:spPr>
        <a:solidFill>
          <a:schemeClr val="accent6">
            <a:lumMod val="60000"/>
            <a:lumOff val="40000"/>
            <a:alpha val="90000"/>
          </a:schemeClr>
        </a:solidFill>
      </dgm:spPr>
      <dgm:t>
        <a:bodyPr/>
        <a:lstStyle/>
        <a:p>
          <a:r>
            <a:rPr lang="de-DE"/>
            <a:t>zu befliegendes Gebiet</a:t>
          </a:r>
        </a:p>
      </dgm:t>
    </dgm:pt>
    <dgm:pt modelId="{962E5F54-F6DC-4172-AC36-F297002D3324}" type="parTrans" cxnId="{8CD19C4B-A331-4935-84B4-036445EAC05F}">
      <dgm:prSet/>
      <dgm:spPr/>
      <dgm:t>
        <a:bodyPr/>
        <a:lstStyle/>
        <a:p>
          <a:endParaRPr lang="de-DE"/>
        </a:p>
      </dgm:t>
    </dgm:pt>
    <dgm:pt modelId="{C2B62EB2-AB31-41CA-AEF4-112FE36BCF77}" type="sibTrans" cxnId="{8CD19C4B-A331-4935-84B4-036445EAC05F}">
      <dgm:prSet/>
      <dgm:spPr/>
      <dgm:t>
        <a:bodyPr/>
        <a:lstStyle/>
        <a:p>
          <a:endParaRPr lang="de-DE"/>
        </a:p>
      </dgm:t>
    </dgm:pt>
    <dgm:pt modelId="{FD05746C-362E-4773-8929-D679FF3F1CF4}">
      <dgm:prSet phldrT="[Text]"/>
      <dgm:spPr>
        <a:solidFill>
          <a:schemeClr val="accent6">
            <a:lumMod val="60000"/>
            <a:lumOff val="40000"/>
            <a:alpha val="90000"/>
          </a:schemeClr>
        </a:solidFill>
      </dgm:spPr>
      <dgm:t>
        <a:bodyPr/>
        <a:lstStyle/>
        <a:p>
          <a:r>
            <a:rPr lang="de-DE"/>
            <a:t>inkl. Positionshaltefehler</a:t>
          </a:r>
        </a:p>
      </dgm:t>
    </dgm:pt>
    <dgm:pt modelId="{38DA661B-AC5D-4931-8264-E40D8B375C29}" type="parTrans" cxnId="{107FBD39-2CEC-400F-A32A-7431188C1257}">
      <dgm:prSet/>
      <dgm:spPr/>
      <dgm:t>
        <a:bodyPr/>
        <a:lstStyle/>
        <a:p>
          <a:endParaRPr lang="de-DE"/>
        </a:p>
      </dgm:t>
    </dgm:pt>
    <dgm:pt modelId="{A89FCEAE-329D-40DE-8940-D3C578BD7E3C}" type="sibTrans" cxnId="{107FBD39-2CEC-400F-A32A-7431188C1257}">
      <dgm:prSet/>
      <dgm:spPr/>
      <dgm:t>
        <a:bodyPr/>
        <a:lstStyle/>
        <a:p>
          <a:endParaRPr lang="de-DE"/>
        </a:p>
      </dgm:t>
    </dgm:pt>
    <dgm:pt modelId="{0E179610-671E-406A-BFFD-209874EFC4C1}">
      <dgm:prSet phldrT="[Text]"/>
      <dgm:spPr>
        <a:solidFill>
          <a:schemeClr val="accent4">
            <a:lumMod val="40000"/>
            <a:lumOff val="60000"/>
          </a:schemeClr>
        </a:solidFill>
      </dgm:spPr>
      <dgm:t>
        <a:bodyPr/>
        <a:lstStyle/>
        <a:p>
          <a:r>
            <a:rPr lang="de-DE"/>
            <a:t>Sicherheitsvolumen</a:t>
          </a:r>
        </a:p>
      </dgm:t>
    </dgm:pt>
    <dgm:pt modelId="{ABDE2546-F9F7-49E9-B8D1-D689B3F3C98B}" type="parTrans" cxnId="{1DA84299-D8D0-45A4-BECD-82AF76EA7468}">
      <dgm:prSet/>
      <dgm:spPr/>
      <dgm:t>
        <a:bodyPr/>
        <a:lstStyle/>
        <a:p>
          <a:endParaRPr lang="de-DE"/>
        </a:p>
      </dgm:t>
    </dgm:pt>
    <dgm:pt modelId="{CDB47459-6CEC-440E-A294-93DE78322F8E}" type="sibTrans" cxnId="{1DA84299-D8D0-45A4-BECD-82AF76EA7468}">
      <dgm:prSet/>
      <dgm:spPr/>
      <dgm:t>
        <a:bodyPr/>
        <a:lstStyle/>
        <a:p>
          <a:endParaRPr lang="de-DE"/>
        </a:p>
      </dgm:t>
    </dgm:pt>
    <dgm:pt modelId="{0C833DAE-7321-4DC1-BAD2-81B2C256007E}">
      <dgm:prSet phldrT="[Text]"/>
      <dgm:spPr>
        <a:solidFill>
          <a:schemeClr val="accent4">
            <a:lumMod val="60000"/>
            <a:lumOff val="40000"/>
            <a:alpha val="90000"/>
          </a:schemeClr>
        </a:solidFill>
      </dgm:spPr>
      <dgm:t>
        <a:bodyPr/>
        <a:lstStyle/>
        <a:p>
          <a:r>
            <a:rPr lang="de-DE"/>
            <a:t>idR 3-5 Sekunden Reaktionszeit * maximale Geschwindigkeit des UAS</a:t>
          </a:r>
        </a:p>
      </dgm:t>
    </dgm:pt>
    <dgm:pt modelId="{785AB3C9-36AF-4FC3-A721-69004DEA9AD8}" type="parTrans" cxnId="{7364FF5B-7377-4C0C-B48A-4ADB910AAF3E}">
      <dgm:prSet/>
      <dgm:spPr/>
      <dgm:t>
        <a:bodyPr/>
        <a:lstStyle/>
        <a:p>
          <a:endParaRPr lang="de-DE"/>
        </a:p>
      </dgm:t>
    </dgm:pt>
    <dgm:pt modelId="{16AC3A7E-B1F1-48DB-9593-5442124801D9}" type="sibTrans" cxnId="{7364FF5B-7377-4C0C-B48A-4ADB910AAF3E}">
      <dgm:prSet/>
      <dgm:spPr/>
      <dgm:t>
        <a:bodyPr/>
        <a:lstStyle/>
        <a:p>
          <a:endParaRPr lang="de-DE"/>
        </a:p>
      </dgm:t>
    </dgm:pt>
    <dgm:pt modelId="{1100BCB9-F287-46D4-8215-168ED8821431}">
      <dgm:prSet phldrT="[Text]"/>
      <dgm:spPr>
        <a:solidFill>
          <a:schemeClr val="accent2">
            <a:lumMod val="40000"/>
            <a:lumOff val="60000"/>
          </a:schemeClr>
        </a:solidFill>
      </dgm:spPr>
      <dgm:t>
        <a:bodyPr/>
        <a:lstStyle/>
        <a:p>
          <a:r>
            <a:rPr lang="de-DE"/>
            <a:t>Notfallvolumen</a:t>
          </a:r>
        </a:p>
      </dgm:t>
    </dgm:pt>
    <dgm:pt modelId="{394ADC4E-7F8E-4EE1-9650-DDE8BA4608DF}" type="parTrans" cxnId="{A069DE99-4FA6-4F4D-B72E-9480E80DD5E7}">
      <dgm:prSet/>
      <dgm:spPr/>
      <dgm:t>
        <a:bodyPr/>
        <a:lstStyle/>
        <a:p>
          <a:endParaRPr lang="de-DE"/>
        </a:p>
      </dgm:t>
    </dgm:pt>
    <dgm:pt modelId="{D4BC7D76-D361-4506-8B4E-10B5BCDD1419}" type="sibTrans" cxnId="{A069DE99-4FA6-4F4D-B72E-9480E80DD5E7}">
      <dgm:prSet/>
      <dgm:spPr/>
      <dgm:t>
        <a:bodyPr/>
        <a:lstStyle/>
        <a:p>
          <a:endParaRPr lang="de-DE"/>
        </a:p>
      </dgm:t>
    </dgm:pt>
    <dgm:pt modelId="{4683B52E-1764-4654-9280-7CD281633E3A}">
      <dgm:prSet phldrT="[Text]"/>
      <dgm:spPr>
        <a:solidFill>
          <a:schemeClr val="accent6">
            <a:lumMod val="60000"/>
            <a:lumOff val="40000"/>
            <a:alpha val="90000"/>
          </a:schemeClr>
        </a:solidFill>
      </dgm:spPr>
      <dgm:t>
        <a:bodyPr/>
        <a:lstStyle/>
        <a:p>
          <a:r>
            <a:rPr lang="de-DE"/>
            <a:t>inkl. GPS-Ungenauigkeiten</a:t>
          </a:r>
        </a:p>
      </dgm:t>
    </dgm:pt>
    <dgm:pt modelId="{19308D6F-C021-4BAE-917D-5F8D751A516F}" type="parTrans" cxnId="{4771EEA5-1B19-453A-978F-79B6C71F8F8A}">
      <dgm:prSet/>
      <dgm:spPr/>
      <dgm:t>
        <a:bodyPr/>
        <a:lstStyle/>
        <a:p>
          <a:endParaRPr lang="de-DE"/>
        </a:p>
      </dgm:t>
    </dgm:pt>
    <dgm:pt modelId="{4FA952BF-CADF-4A8C-A645-1202CB6F8E2E}" type="sibTrans" cxnId="{4771EEA5-1B19-453A-978F-79B6C71F8F8A}">
      <dgm:prSet/>
      <dgm:spPr/>
      <dgm:t>
        <a:bodyPr/>
        <a:lstStyle/>
        <a:p>
          <a:endParaRPr lang="de-DE"/>
        </a:p>
      </dgm:t>
    </dgm:pt>
    <dgm:pt modelId="{C83A7A6D-A76B-455E-93E1-75488E8CFCA0}">
      <dgm:prSet phldrT="[Text]"/>
      <dgm:spPr>
        <a:solidFill>
          <a:schemeClr val="accent2">
            <a:lumMod val="60000"/>
            <a:lumOff val="40000"/>
            <a:alpha val="90000"/>
          </a:schemeClr>
        </a:solidFill>
      </dgm:spPr>
      <dgm:t>
        <a:bodyPr/>
        <a:lstStyle/>
        <a:p>
          <a:r>
            <a:rPr lang="de-DE"/>
            <a:t>sogenannter Ground Risk Buffer (Bodenrisikopuffer)</a:t>
          </a:r>
        </a:p>
      </dgm:t>
    </dgm:pt>
    <dgm:pt modelId="{7503BCC2-FB93-46F8-BA25-A1FFCD905FF0}" type="parTrans" cxnId="{BA98824A-9CB2-4591-944C-EC6BF5230A55}">
      <dgm:prSet/>
      <dgm:spPr/>
      <dgm:t>
        <a:bodyPr/>
        <a:lstStyle/>
        <a:p>
          <a:endParaRPr lang="de-DE"/>
        </a:p>
      </dgm:t>
    </dgm:pt>
    <dgm:pt modelId="{9E89AC33-243E-4B16-A270-EE6F4B5EC455}" type="sibTrans" cxnId="{BA98824A-9CB2-4591-944C-EC6BF5230A55}">
      <dgm:prSet/>
      <dgm:spPr/>
      <dgm:t>
        <a:bodyPr/>
        <a:lstStyle/>
        <a:p>
          <a:endParaRPr lang="de-DE"/>
        </a:p>
      </dgm:t>
    </dgm:pt>
    <dgm:pt modelId="{4DFAE538-0C5A-470A-9CEE-E8B53ED44CC9}">
      <dgm:prSet phldrT="[Text]"/>
      <dgm:spPr>
        <a:solidFill>
          <a:schemeClr val="accent2">
            <a:lumMod val="60000"/>
            <a:lumOff val="40000"/>
            <a:alpha val="90000"/>
          </a:schemeClr>
        </a:solidFill>
      </dgm:spPr>
      <dgm:t>
        <a:bodyPr/>
        <a:lstStyle/>
        <a:p>
          <a:r>
            <a:rPr lang="de-DE"/>
            <a:t>mindestens 1:1 Regelung</a:t>
          </a:r>
        </a:p>
      </dgm:t>
    </dgm:pt>
    <dgm:pt modelId="{111DC43D-1508-47B8-A973-2E28CEE9DB28}" type="parTrans" cxnId="{ECEE253D-AE9B-48CF-9B42-B0C84965FD69}">
      <dgm:prSet/>
      <dgm:spPr/>
      <dgm:t>
        <a:bodyPr/>
        <a:lstStyle/>
        <a:p>
          <a:endParaRPr lang="de-DE"/>
        </a:p>
      </dgm:t>
    </dgm:pt>
    <dgm:pt modelId="{89153F65-FD1E-4AAB-8E1C-69F64CEC203B}" type="sibTrans" cxnId="{ECEE253D-AE9B-48CF-9B42-B0C84965FD69}">
      <dgm:prSet/>
      <dgm:spPr/>
      <dgm:t>
        <a:bodyPr/>
        <a:lstStyle/>
        <a:p>
          <a:endParaRPr lang="de-DE"/>
        </a:p>
      </dgm:t>
    </dgm:pt>
    <dgm:pt modelId="{B7F371AF-42BF-4655-A443-8F4E5014052E}">
      <dgm:prSet phldrT="[Text]"/>
      <dgm:spPr>
        <a:solidFill>
          <a:schemeClr val="accent2">
            <a:lumMod val="60000"/>
            <a:lumOff val="40000"/>
            <a:alpha val="90000"/>
          </a:schemeClr>
        </a:solidFill>
      </dgm:spPr>
      <dgm:t>
        <a:bodyPr/>
        <a:lstStyle/>
        <a:p>
          <a:r>
            <a:rPr lang="de-DE"/>
            <a:t>maximale Flughöhe + Sicherheitsvolumen Höhe = Bodenrisikopuffer</a:t>
          </a:r>
        </a:p>
      </dgm:t>
    </dgm:pt>
    <dgm:pt modelId="{D462795B-CD73-4507-86FE-73B9D0A95BBD}" type="parTrans" cxnId="{C2A88253-4202-4A95-B4D2-AF8A8F051E8F}">
      <dgm:prSet/>
      <dgm:spPr/>
      <dgm:t>
        <a:bodyPr/>
        <a:lstStyle/>
        <a:p>
          <a:endParaRPr lang="de-DE"/>
        </a:p>
      </dgm:t>
    </dgm:pt>
    <dgm:pt modelId="{0AD394DD-3826-49C0-8647-7A69B5497E13}" type="sibTrans" cxnId="{C2A88253-4202-4A95-B4D2-AF8A8F051E8F}">
      <dgm:prSet/>
      <dgm:spPr/>
      <dgm:t>
        <a:bodyPr/>
        <a:lstStyle/>
        <a:p>
          <a:endParaRPr lang="de-DE"/>
        </a:p>
      </dgm:t>
    </dgm:pt>
    <dgm:pt modelId="{1088C269-A8DC-405A-8E1F-67152767AA26}">
      <dgm:prSet phldrT="[Text]"/>
      <dgm:spPr>
        <a:solidFill>
          <a:schemeClr val="accent6">
            <a:lumMod val="60000"/>
            <a:lumOff val="40000"/>
            <a:alpha val="90000"/>
          </a:schemeClr>
        </a:solidFill>
      </dgm:spPr>
      <dgm:t>
        <a:bodyPr/>
        <a:lstStyle/>
        <a:p>
          <a:r>
            <a:rPr lang="de-DE"/>
            <a:t>Easy Access 2.3.1 (c) (1)</a:t>
          </a:r>
        </a:p>
      </dgm:t>
    </dgm:pt>
    <dgm:pt modelId="{740FCC4E-8F7F-4BD2-BF51-2EF083950E28}" type="parTrans" cxnId="{45C01859-03E8-4223-B058-57AD412E1C32}">
      <dgm:prSet/>
      <dgm:spPr/>
    </dgm:pt>
    <dgm:pt modelId="{E244E544-8696-4629-96C7-8136FB35136E}" type="sibTrans" cxnId="{45C01859-03E8-4223-B058-57AD412E1C32}">
      <dgm:prSet/>
      <dgm:spPr/>
    </dgm:pt>
    <dgm:pt modelId="{3599E43E-F310-4F5F-BC41-1E561519E8BB}">
      <dgm:prSet phldrT="[Text]"/>
      <dgm:spPr>
        <a:solidFill>
          <a:schemeClr val="accent2">
            <a:lumMod val="60000"/>
            <a:lumOff val="40000"/>
            <a:alpha val="90000"/>
          </a:schemeClr>
        </a:solidFill>
      </dgm:spPr>
      <dgm:t>
        <a:bodyPr/>
        <a:lstStyle/>
        <a:p>
          <a:r>
            <a:rPr lang="de-DE"/>
            <a:t>Easy Access 2.3.1 (c) (3)</a:t>
          </a:r>
        </a:p>
      </dgm:t>
    </dgm:pt>
    <dgm:pt modelId="{50D087F6-A88E-4FFE-A530-CE2F9334FB39}" type="parTrans" cxnId="{1516D325-CB24-4E64-B305-D047E0DB969D}">
      <dgm:prSet/>
      <dgm:spPr/>
    </dgm:pt>
    <dgm:pt modelId="{05B66665-5F5A-4137-98F1-B1DEE5C126B0}" type="sibTrans" cxnId="{1516D325-CB24-4E64-B305-D047E0DB969D}">
      <dgm:prSet/>
      <dgm:spPr/>
    </dgm:pt>
    <dgm:pt modelId="{089BFDD5-A01E-4538-BBAB-C90782F6718C}">
      <dgm:prSet phldrT="[Text]"/>
      <dgm:spPr>
        <a:solidFill>
          <a:schemeClr val="accent6">
            <a:lumMod val="60000"/>
            <a:lumOff val="40000"/>
            <a:alpha val="90000"/>
          </a:schemeClr>
        </a:solidFill>
      </dgm:spPr>
      <dgm:t>
        <a:bodyPr/>
        <a:lstStyle/>
        <a:p>
          <a:r>
            <a:rPr lang="de-DE"/>
            <a:t>inkl. Latenzen</a:t>
          </a:r>
        </a:p>
      </dgm:t>
    </dgm:pt>
    <dgm:pt modelId="{05990AB6-2B43-42B8-A11F-554DE9A5315A}" type="parTrans" cxnId="{FFD9E686-752D-4D03-8A7F-E43CE9E4A889}">
      <dgm:prSet/>
      <dgm:spPr/>
    </dgm:pt>
    <dgm:pt modelId="{E796B5F6-48B6-4DC8-B6D6-1B8EA41B2D4E}" type="sibTrans" cxnId="{FFD9E686-752D-4D03-8A7F-E43CE9E4A889}">
      <dgm:prSet/>
      <dgm:spPr/>
    </dgm:pt>
    <dgm:pt modelId="{72CE4A6A-F090-45CF-820A-6042DD3693FA}">
      <dgm:prSet phldrT="[Text]"/>
      <dgm:spPr>
        <a:solidFill>
          <a:schemeClr val="accent4">
            <a:lumMod val="60000"/>
            <a:lumOff val="40000"/>
            <a:alpha val="90000"/>
          </a:schemeClr>
        </a:solidFill>
      </dgm:spPr>
      <dgm:t>
        <a:bodyPr/>
        <a:lstStyle/>
        <a:p>
          <a:r>
            <a:rPr lang="de-DE"/>
            <a:t>Easy Access 2.3.1 (c) (1)</a:t>
          </a:r>
        </a:p>
      </dgm:t>
    </dgm:pt>
    <dgm:pt modelId="{6016DEAD-D6DF-4092-BE9C-5CD16A7D6A1F}" type="parTrans" cxnId="{A9BCBE6B-AB3C-49CB-84BA-AEE0F7568AF5}">
      <dgm:prSet/>
      <dgm:spPr/>
    </dgm:pt>
    <dgm:pt modelId="{6C4946CE-FA66-4974-A044-659D0D681AE4}" type="sibTrans" cxnId="{A9BCBE6B-AB3C-49CB-84BA-AEE0F7568AF5}">
      <dgm:prSet/>
      <dgm:spPr/>
    </dgm:pt>
    <dgm:pt modelId="{A2816AE6-7283-4D53-BFC7-B3A9256D01B6}" type="pres">
      <dgm:prSet presAssocID="{69C8A651-7CC3-4583-AA14-7EDC07129BC1}" presName="Name0" presStyleCnt="0">
        <dgm:presLayoutVars>
          <dgm:dir/>
          <dgm:animLvl val="lvl"/>
          <dgm:resizeHandles val="exact"/>
        </dgm:presLayoutVars>
      </dgm:prSet>
      <dgm:spPr/>
      <dgm:t>
        <a:bodyPr/>
        <a:lstStyle/>
        <a:p>
          <a:endParaRPr lang="de-DE"/>
        </a:p>
      </dgm:t>
    </dgm:pt>
    <dgm:pt modelId="{235EE775-7F58-49F6-86C6-A3C8F8E47290}" type="pres">
      <dgm:prSet presAssocID="{92BC2400-C908-4A18-925F-9938E0AAA238}" presName="composite" presStyleCnt="0"/>
      <dgm:spPr/>
    </dgm:pt>
    <dgm:pt modelId="{3FAFC370-57F1-4F60-9F25-B067C3B6266D}" type="pres">
      <dgm:prSet presAssocID="{92BC2400-C908-4A18-925F-9938E0AAA238}" presName="parTx" presStyleLbl="alignNode1" presStyleIdx="0" presStyleCnt="4">
        <dgm:presLayoutVars>
          <dgm:chMax val="0"/>
          <dgm:chPref val="0"/>
          <dgm:bulletEnabled val="1"/>
        </dgm:presLayoutVars>
      </dgm:prSet>
      <dgm:spPr/>
      <dgm:t>
        <a:bodyPr/>
        <a:lstStyle/>
        <a:p>
          <a:endParaRPr lang="de-DE"/>
        </a:p>
      </dgm:t>
    </dgm:pt>
    <dgm:pt modelId="{F8464353-79B3-473D-AE64-ABECDD1CD2E1}" type="pres">
      <dgm:prSet presAssocID="{92BC2400-C908-4A18-925F-9938E0AAA238}" presName="desTx" presStyleLbl="alignAccFollowNode1" presStyleIdx="0" presStyleCnt="4">
        <dgm:presLayoutVars>
          <dgm:bulletEnabled val="1"/>
        </dgm:presLayoutVars>
      </dgm:prSet>
      <dgm:spPr/>
      <dgm:t>
        <a:bodyPr/>
        <a:lstStyle/>
        <a:p>
          <a:endParaRPr lang="de-DE"/>
        </a:p>
      </dgm:t>
    </dgm:pt>
    <dgm:pt modelId="{018EFAA5-1AFB-4197-9029-8CFF79591143}" type="pres">
      <dgm:prSet presAssocID="{2AA0CBA5-E8EE-4AFF-B9B9-F883075AAEA2}" presName="space" presStyleCnt="0"/>
      <dgm:spPr/>
    </dgm:pt>
    <dgm:pt modelId="{0F352D80-DE87-450C-8212-4C31F441B06A}" type="pres">
      <dgm:prSet presAssocID="{A0C1213F-0966-4038-AC07-1EFEC0BBD0FE}" presName="composite" presStyleCnt="0"/>
      <dgm:spPr/>
    </dgm:pt>
    <dgm:pt modelId="{4008B3DD-6F95-41B9-B21D-542662942A79}" type="pres">
      <dgm:prSet presAssocID="{A0C1213F-0966-4038-AC07-1EFEC0BBD0FE}" presName="parTx" presStyleLbl="alignNode1" presStyleIdx="1" presStyleCnt="4">
        <dgm:presLayoutVars>
          <dgm:chMax val="0"/>
          <dgm:chPref val="0"/>
          <dgm:bulletEnabled val="1"/>
        </dgm:presLayoutVars>
      </dgm:prSet>
      <dgm:spPr/>
      <dgm:t>
        <a:bodyPr/>
        <a:lstStyle/>
        <a:p>
          <a:endParaRPr lang="de-DE"/>
        </a:p>
      </dgm:t>
    </dgm:pt>
    <dgm:pt modelId="{B8918D5D-9893-4B68-A25C-4D5F4A4C4607}" type="pres">
      <dgm:prSet presAssocID="{A0C1213F-0966-4038-AC07-1EFEC0BBD0FE}" presName="desTx" presStyleLbl="alignAccFollowNode1" presStyleIdx="1" presStyleCnt="4">
        <dgm:presLayoutVars>
          <dgm:bulletEnabled val="1"/>
        </dgm:presLayoutVars>
      </dgm:prSet>
      <dgm:spPr/>
      <dgm:t>
        <a:bodyPr/>
        <a:lstStyle/>
        <a:p>
          <a:endParaRPr lang="de-DE"/>
        </a:p>
      </dgm:t>
    </dgm:pt>
    <dgm:pt modelId="{C6BE7EC0-6F9B-4171-A9CA-CCC7F261302E}" type="pres">
      <dgm:prSet presAssocID="{CBE3BEF1-3B01-47D7-B2D6-329E89DBBB0E}" presName="space" presStyleCnt="0"/>
      <dgm:spPr/>
    </dgm:pt>
    <dgm:pt modelId="{6427FF41-C36E-419E-9E91-26A99375DEDD}" type="pres">
      <dgm:prSet presAssocID="{0E179610-671E-406A-BFFD-209874EFC4C1}" presName="composite" presStyleCnt="0"/>
      <dgm:spPr/>
    </dgm:pt>
    <dgm:pt modelId="{AE59E5F6-1270-4533-8EC3-E18FC60EFAC7}" type="pres">
      <dgm:prSet presAssocID="{0E179610-671E-406A-BFFD-209874EFC4C1}" presName="parTx" presStyleLbl="alignNode1" presStyleIdx="2" presStyleCnt="4">
        <dgm:presLayoutVars>
          <dgm:chMax val="0"/>
          <dgm:chPref val="0"/>
          <dgm:bulletEnabled val="1"/>
        </dgm:presLayoutVars>
      </dgm:prSet>
      <dgm:spPr/>
      <dgm:t>
        <a:bodyPr/>
        <a:lstStyle/>
        <a:p>
          <a:endParaRPr lang="de-DE"/>
        </a:p>
      </dgm:t>
    </dgm:pt>
    <dgm:pt modelId="{6330C86C-075B-47FC-BB40-15BD6D35B429}" type="pres">
      <dgm:prSet presAssocID="{0E179610-671E-406A-BFFD-209874EFC4C1}" presName="desTx" presStyleLbl="alignAccFollowNode1" presStyleIdx="2" presStyleCnt="4">
        <dgm:presLayoutVars>
          <dgm:bulletEnabled val="1"/>
        </dgm:presLayoutVars>
      </dgm:prSet>
      <dgm:spPr/>
      <dgm:t>
        <a:bodyPr/>
        <a:lstStyle/>
        <a:p>
          <a:endParaRPr lang="de-DE"/>
        </a:p>
      </dgm:t>
    </dgm:pt>
    <dgm:pt modelId="{73EF6EED-A690-4DBC-9F5C-3CFAC0EB3E0B}" type="pres">
      <dgm:prSet presAssocID="{CDB47459-6CEC-440E-A294-93DE78322F8E}" presName="space" presStyleCnt="0"/>
      <dgm:spPr/>
    </dgm:pt>
    <dgm:pt modelId="{1B26867A-8471-4851-B2AE-76546497A688}" type="pres">
      <dgm:prSet presAssocID="{1100BCB9-F287-46D4-8215-168ED8821431}" presName="composite" presStyleCnt="0"/>
      <dgm:spPr/>
    </dgm:pt>
    <dgm:pt modelId="{0B8F9629-5033-4929-A6FC-7CC9DD8AE4D0}" type="pres">
      <dgm:prSet presAssocID="{1100BCB9-F287-46D4-8215-168ED8821431}" presName="parTx" presStyleLbl="alignNode1" presStyleIdx="3" presStyleCnt="4">
        <dgm:presLayoutVars>
          <dgm:chMax val="0"/>
          <dgm:chPref val="0"/>
          <dgm:bulletEnabled val="1"/>
        </dgm:presLayoutVars>
      </dgm:prSet>
      <dgm:spPr/>
      <dgm:t>
        <a:bodyPr/>
        <a:lstStyle/>
        <a:p>
          <a:endParaRPr lang="de-DE"/>
        </a:p>
      </dgm:t>
    </dgm:pt>
    <dgm:pt modelId="{D217FC0B-4CCE-4A2C-A1F2-69F1F32CB191}" type="pres">
      <dgm:prSet presAssocID="{1100BCB9-F287-46D4-8215-168ED8821431}" presName="desTx" presStyleLbl="alignAccFollowNode1" presStyleIdx="3" presStyleCnt="4">
        <dgm:presLayoutVars>
          <dgm:bulletEnabled val="1"/>
        </dgm:presLayoutVars>
      </dgm:prSet>
      <dgm:spPr/>
      <dgm:t>
        <a:bodyPr/>
        <a:lstStyle/>
        <a:p>
          <a:endParaRPr lang="de-DE"/>
        </a:p>
      </dgm:t>
    </dgm:pt>
  </dgm:ptLst>
  <dgm:cxnLst>
    <dgm:cxn modelId="{2FE015AF-7045-45CA-A53B-3EA00B33CDC5}" type="presOf" srcId="{B7F371AF-42BF-4655-A443-8F4E5014052E}" destId="{D217FC0B-4CCE-4A2C-A1F2-69F1F32CB191}" srcOrd="0" destOrd="2" presId="urn:microsoft.com/office/officeart/2005/8/layout/hList1"/>
    <dgm:cxn modelId="{DDE486C1-B4A0-44D5-9DB4-08356BB5A177}" type="presOf" srcId="{96B83BCC-383D-4083-AA0A-603C2D639DCB}" destId="{F8464353-79B3-473D-AE64-ABECDD1CD2E1}" srcOrd="0" destOrd="1" presId="urn:microsoft.com/office/officeart/2005/8/layout/hList1"/>
    <dgm:cxn modelId="{58952B83-4FD6-48C3-A93E-5C7BDCE00695}" type="presOf" srcId="{4683B52E-1764-4654-9280-7CD281633E3A}" destId="{B8918D5D-9893-4B68-A25C-4D5F4A4C4607}" srcOrd="0" destOrd="2" presId="urn:microsoft.com/office/officeart/2005/8/layout/hList1"/>
    <dgm:cxn modelId="{24CBB63F-B8DD-46E4-B57D-30232152A1A0}" type="presOf" srcId="{79C2315B-392A-4F67-B6E9-C7F43116AE76}" destId="{F8464353-79B3-473D-AE64-ABECDD1CD2E1}" srcOrd="0" destOrd="0" presId="urn:microsoft.com/office/officeart/2005/8/layout/hList1"/>
    <dgm:cxn modelId="{ECEE253D-AE9B-48CF-9B42-B0C84965FD69}" srcId="{1100BCB9-F287-46D4-8215-168ED8821431}" destId="{4DFAE538-0C5A-470A-9CEE-E8B53ED44CC9}" srcOrd="1" destOrd="0" parTransId="{111DC43D-1508-47B8-A973-2E28CEE9DB28}" sibTransId="{89153F65-FD1E-4AAB-8E1C-69F64CEC203B}"/>
    <dgm:cxn modelId="{BA98824A-9CB2-4591-944C-EC6BF5230A55}" srcId="{1100BCB9-F287-46D4-8215-168ED8821431}" destId="{C83A7A6D-A76B-455E-93E1-75488E8CFCA0}" srcOrd="0" destOrd="0" parTransId="{7503BCC2-FB93-46F8-BA25-A1FFCD905FF0}" sibTransId="{9E89AC33-243E-4B16-A270-EE6F4B5EC455}"/>
    <dgm:cxn modelId="{23053367-A539-44B9-B12C-F8C2C0E83529}" type="presOf" srcId="{69C8A651-7CC3-4583-AA14-7EDC07129BC1}" destId="{A2816AE6-7283-4D53-BFC7-B3A9256D01B6}" srcOrd="0" destOrd="0" presId="urn:microsoft.com/office/officeart/2005/8/layout/hList1"/>
    <dgm:cxn modelId="{5D747404-8184-482E-90C8-EF9C170DD4C1}" type="presOf" srcId="{089BFDD5-A01E-4538-BBAB-C90782F6718C}" destId="{B8918D5D-9893-4B68-A25C-4D5F4A4C4607}" srcOrd="0" destOrd="3" presId="urn:microsoft.com/office/officeart/2005/8/layout/hList1"/>
    <dgm:cxn modelId="{BFB5B969-7882-419E-8AEB-2E7AD303A344}" type="presOf" srcId="{72CE4A6A-F090-45CF-820A-6042DD3693FA}" destId="{6330C86C-075B-47FC-BB40-15BD6D35B429}" srcOrd="0" destOrd="1" presId="urn:microsoft.com/office/officeart/2005/8/layout/hList1"/>
    <dgm:cxn modelId="{1514A0EC-522A-498A-AB17-BDEB26E87AE6}" srcId="{92BC2400-C908-4A18-925F-9938E0AAA238}" destId="{96B83BCC-383D-4083-AA0A-603C2D639DCB}" srcOrd="1" destOrd="0" parTransId="{79C83671-279E-4ED9-8C2D-08985AF41E9B}" sibTransId="{0B840D74-7AE2-4D87-98B4-6498E2480750}"/>
    <dgm:cxn modelId="{0C6F2298-0D33-4876-BA88-BC6831A71D4F}" type="presOf" srcId="{FD05746C-362E-4773-8929-D679FF3F1CF4}" destId="{B8918D5D-9893-4B68-A25C-4D5F4A4C4607}" srcOrd="0" destOrd="1" presId="urn:microsoft.com/office/officeart/2005/8/layout/hList1"/>
    <dgm:cxn modelId="{4771EEA5-1B19-453A-978F-79B6C71F8F8A}" srcId="{A0C1213F-0966-4038-AC07-1EFEC0BBD0FE}" destId="{4683B52E-1764-4654-9280-7CD281633E3A}" srcOrd="2" destOrd="0" parTransId="{19308D6F-C021-4BAE-917D-5F8D751A516F}" sibTransId="{4FA952BF-CADF-4A8C-A645-1202CB6F8E2E}"/>
    <dgm:cxn modelId="{45C01859-03E8-4223-B058-57AD412E1C32}" srcId="{A0C1213F-0966-4038-AC07-1EFEC0BBD0FE}" destId="{1088C269-A8DC-405A-8E1F-67152767AA26}" srcOrd="4" destOrd="0" parTransId="{740FCC4E-8F7F-4BD2-BF51-2EF083950E28}" sibTransId="{E244E544-8696-4629-96C7-8136FB35136E}"/>
    <dgm:cxn modelId="{C91014EC-69D5-4E45-9479-1D2A3ED07B3B}" type="presOf" srcId="{536899EE-60A0-498A-87FF-45B3F0F4734C}" destId="{B8918D5D-9893-4B68-A25C-4D5F4A4C4607}" srcOrd="0" destOrd="0" presId="urn:microsoft.com/office/officeart/2005/8/layout/hList1"/>
    <dgm:cxn modelId="{08DA6214-27C9-49CE-BD0E-24682D943C01}" type="presOf" srcId="{4DFAE538-0C5A-470A-9CEE-E8B53ED44CC9}" destId="{D217FC0B-4CCE-4A2C-A1F2-69F1F32CB191}" srcOrd="0" destOrd="1" presId="urn:microsoft.com/office/officeart/2005/8/layout/hList1"/>
    <dgm:cxn modelId="{1516D325-CB24-4E64-B305-D047E0DB969D}" srcId="{1100BCB9-F287-46D4-8215-168ED8821431}" destId="{3599E43E-F310-4F5F-BC41-1E561519E8BB}" srcOrd="3" destOrd="0" parTransId="{50D087F6-A88E-4FFE-A530-CE2F9334FB39}" sibTransId="{05B66665-5F5A-4137-98F1-B1DEE5C126B0}"/>
    <dgm:cxn modelId="{C435C10C-25A7-41BF-9CC4-657E51E5D113}" type="presOf" srcId="{1088C269-A8DC-405A-8E1F-67152767AA26}" destId="{B8918D5D-9893-4B68-A25C-4D5F4A4C4607}" srcOrd="0" destOrd="4" presId="urn:microsoft.com/office/officeart/2005/8/layout/hList1"/>
    <dgm:cxn modelId="{C2A88253-4202-4A95-B4D2-AF8A8F051E8F}" srcId="{1100BCB9-F287-46D4-8215-168ED8821431}" destId="{B7F371AF-42BF-4655-A443-8F4E5014052E}" srcOrd="2" destOrd="0" parTransId="{D462795B-CD73-4507-86FE-73B9D0A95BBD}" sibTransId="{0AD394DD-3826-49C0-8647-7A69B5497E13}"/>
    <dgm:cxn modelId="{A51E0AF5-602E-4955-A8B4-82AB7CD520A3}" type="presOf" srcId="{0E179610-671E-406A-BFFD-209874EFC4C1}" destId="{AE59E5F6-1270-4533-8EC3-E18FC60EFAC7}" srcOrd="0" destOrd="0" presId="urn:microsoft.com/office/officeart/2005/8/layout/hList1"/>
    <dgm:cxn modelId="{1EBABA6F-8943-4617-8DF7-359585DDAD3B}" type="presOf" srcId="{3599E43E-F310-4F5F-BC41-1E561519E8BB}" destId="{D217FC0B-4CCE-4A2C-A1F2-69F1F32CB191}" srcOrd="0" destOrd="3" presId="urn:microsoft.com/office/officeart/2005/8/layout/hList1"/>
    <dgm:cxn modelId="{A9BCBE6B-AB3C-49CB-84BA-AEE0F7568AF5}" srcId="{0E179610-671E-406A-BFFD-209874EFC4C1}" destId="{72CE4A6A-F090-45CF-820A-6042DD3693FA}" srcOrd="1" destOrd="0" parTransId="{6016DEAD-D6DF-4092-BE9C-5CD16A7D6A1F}" sibTransId="{6C4946CE-FA66-4974-A044-659D0D681AE4}"/>
    <dgm:cxn modelId="{63337888-5B1C-4567-AC4D-C46B32A09A59}" type="presOf" srcId="{1100BCB9-F287-46D4-8215-168ED8821431}" destId="{0B8F9629-5033-4929-A6FC-7CC9DD8AE4D0}" srcOrd="0" destOrd="0" presId="urn:microsoft.com/office/officeart/2005/8/layout/hList1"/>
    <dgm:cxn modelId="{FFD9E686-752D-4D03-8A7F-E43CE9E4A889}" srcId="{A0C1213F-0966-4038-AC07-1EFEC0BBD0FE}" destId="{089BFDD5-A01E-4538-BBAB-C90782F6718C}" srcOrd="3" destOrd="0" parTransId="{05990AB6-2B43-42B8-A11F-554DE9A5315A}" sibTransId="{E796B5F6-48B6-4DC8-B6D6-1B8EA41B2D4E}"/>
    <dgm:cxn modelId="{107FBD39-2CEC-400F-A32A-7431188C1257}" srcId="{A0C1213F-0966-4038-AC07-1EFEC0BBD0FE}" destId="{FD05746C-362E-4773-8929-D679FF3F1CF4}" srcOrd="1" destOrd="0" parTransId="{38DA661B-AC5D-4931-8264-E40D8B375C29}" sibTransId="{A89FCEAE-329D-40DE-8940-D3C578BD7E3C}"/>
    <dgm:cxn modelId="{9609ED59-B2DC-44FE-9700-F9D340A8E6C2}" type="presOf" srcId="{0C833DAE-7321-4DC1-BAD2-81B2C256007E}" destId="{6330C86C-075B-47FC-BB40-15BD6D35B429}" srcOrd="0" destOrd="0" presId="urn:microsoft.com/office/officeart/2005/8/layout/hList1"/>
    <dgm:cxn modelId="{8CD19C4B-A331-4935-84B4-036445EAC05F}" srcId="{A0C1213F-0966-4038-AC07-1EFEC0BBD0FE}" destId="{536899EE-60A0-498A-87FF-45B3F0F4734C}" srcOrd="0" destOrd="0" parTransId="{962E5F54-F6DC-4172-AC36-F297002D3324}" sibTransId="{C2B62EB2-AB31-41CA-AEF4-112FE36BCF77}"/>
    <dgm:cxn modelId="{CF567D16-3325-4DB7-A902-E9B5DC93703D}" srcId="{69C8A651-7CC3-4583-AA14-7EDC07129BC1}" destId="{A0C1213F-0966-4038-AC07-1EFEC0BBD0FE}" srcOrd="1" destOrd="0" parTransId="{46CE25C0-80F8-4764-8123-3B228FEDF621}" sibTransId="{CBE3BEF1-3B01-47D7-B2D6-329E89DBBB0E}"/>
    <dgm:cxn modelId="{A069DE99-4FA6-4F4D-B72E-9480E80DD5E7}" srcId="{69C8A651-7CC3-4583-AA14-7EDC07129BC1}" destId="{1100BCB9-F287-46D4-8215-168ED8821431}" srcOrd="3" destOrd="0" parTransId="{394ADC4E-7F8E-4EE1-9650-DDE8BA4608DF}" sibTransId="{D4BC7D76-D361-4506-8B4E-10B5BCDD1419}"/>
    <dgm:cxn modelId="{E898A779-7FE7-4AF3-92C8-889F3C75AF09}" type="presOf" srcId="{92BC2400-C908-4A18-925F-9938E0AAA238}" destId="{3FAFC370-57F1-4F60-9F25-B067C3B6266D}" srcOrd="0" destOrd="0" presId="urn:microsoft.com/office/officeart/2005/8/layout/hList1"/>
    <dgm:cxn modelId="{D0A43805-6FB9-4F38-856E-75C08108B4C7}" type="presOf" srcId="{C83A7A6D-A76B-455E-93E1-75488E8CFCA0}" destId="{D217FC0B-4CCE-4A2C-A1F2-69F1F32CB191}" srcOrd="0" destOrd="0" presId="urn:microsoft.com/office/officeart/2005/8/layout/hList1"/>
    <dgm:cxn modelId="{7364FF5B-7377-4C0C-B48A-4ADB910AAF3E}" srcId="{0E179610-671E-406A-BFFD-209874EFC4C1}" destId="{0C833DAE-7321-4DC1-BAD2-81B2C256007E}" srcOrd="0" destOrd="0" parTransId="{785AB3C9-36AF-4FC3-A721-69004DEA9AD8}" sibTransId="{16AC3A7E-B1F1-48DB-9593-5442124801D9}"/>
    <dgm:cxn modelId="{759C0608-8CDD-4533-A49E-0A2134876731}" srcId="{69C8A651-7CC3-4583-AA14-7EDC07129BC1}" destId="{92BC2400-C908-4A18-925F-9938E0AAA238}" srcOrd="0" destOrd="0" parTransId="{C9164945-04EF-4CB7-9D83-0FA0952BC907}" sibTransId="{2AA0CBA5-E8EE-4AFF-B9B9-F883075AAEA2}"/>
    <dgm:cxn modelId="{1DA84299-D8D0-45A4-BECD-82AF76EA7468}" srcId="{69C8A651-7CC3-4583-AA14-7EDC07129BC1}" destId="{0E179610-671E-406A-BFFD-209874EFC4C1}" srcOrd="2" destOrd="0" parTransId="{ABDE2546-F9F7-49E9-B8D1-D689B3F3C98B}" sibTransId="{CDB47459-6CEC-440E-A294-93DE78322F8E}"/>
    <dgm:cxn modelId="{711EC097-8A87-4EA1-AA15-1D1A8BA1192E}" srcId="{92BC2400-C908-4A18-925F-9938E0AAA238}" destId="{79C2315B-392A-4F67-B6E9-C7F43116AE76}" srcOrd="0" destOrd="0" parTransId="{43CB1BBA-2D5E-4332-8F61-B5C4BC1139E3}" sibTransId="{6B102A0F-1973-45AF-8CDE-5C9930CCC2E6}"/>
    <dgm:cxn modelId="{CE930E01-BE68-4F6F-BE2B-6E78F2A8981E}" type="presOf" srcId="{A0C1213F-0966-4038-AC07-1EFEC0BBD0FE}" destId="{4008B3DD-6F95-41B9-B21D-542662942A79}" srcOrd="0" destOrd="0" presId="urn:microsoft.com/office/officeart/2005/8/layout/hList1"/>
    <dgm:cxn modelId="{53328F1D-7C21-4AC8-A866-37A384E09427}" type="presParOf" srcId="{A2816AE6-7283-4D53-BFC7-B3A9256D01B6}" destId="{235EE775-7F58-49F6-86C6-A3C8F8E47290}" srcOrd="0" destOrd="0" presId="urn:microsoft.com/office/officeart/2005/8/layout/hList1"/>
    <dgm:cxn modelId="{E243AA26-F3DC-42EB-BEC4-1ECADF4DCB63}" type="presParOf" srcId="{235EE775-7F58-49F6-86C6-A3C8F8E47290}" destId="{3FAFC370-57F1-4F60-9F25-B067C3B6266D}" srcOrd="0" destOrd="0" presId="urn:microsoft.com/office/officeart/2005/8/layout/hList1"/>
    <dgm:cxn modelId="{17EFD7DD-88E7-4591-9363-049DD2DF0369}" type="presParOf" srcId="{235EE775-7F58-49F6-86C6-A3C8F8E47290}" destId="{F8464353-79B3-473D-AE64-ABECDD1CD2E1}" srcOrd="1" destOrd="0" presId="urn:microsoft.com/office/officeart/2005/8/layout/hList1"/>
    <dgm:cxn modelId="{B11335CB-1209-4D9C-B3EA-C686EB15AC3F}" type="presParOf" srcId="{A2816AE6-7283-4D53-BFC7-B3A9256D01B6}" destId="{018EFAA5-1AFB-4197-9029-8CFF79591143}" srcOrd="1" destOrd="0" presId="urn:microsoft.com/office/officeart/2005/8/layout/hList1"/>
    <dgm:cxn modelId="{873E962C-9851-4875-9E1C-3DCAD0596A07}" type="presParOf" srcId="{A2816AE6-7283-4D53-BFC7-B3A9256D01B6}" destId="{0F352D80-DE87-450C-8212-4C31F441B06A}" srcOrd="2" destOrd="0" presId="urn:microsoft.com/office/officeart/2005/8/layout/hList1"/>
    <dgm:cxn modelId="{C786646D-7CD2-4D32-9D9A-1C600371CCF5}" type="presParOf" srcId="{0F352D80-DE87-450C-8212-4C31F441B06A}" destId="{4008B3DD-6F95-41B9-B21D-542662942A79}" srcOrd="0" destOrd="0" presId="urn:microsoft.com/office/officeart/2005/8/layout/hList1"/>
    <dgm:cxn modelId="{FC5D6F39-DF78-4ECF-B51C-98D9474E5132}" type="presParOf" srcId="{0F352D80-DE87-450C-8212-4C31F441B06A}" destId="{B8918D5D-9893-4B68-A25C-4D5F4A4C4607}" srcOrd="1" destOrd="0" presId="urn:microsoft.com/office/officeart/2005/8/layout/hList1"/>
    <dgm:cxn modelId="{11BC22A7-F29E-4650-9C34-51180894C8C4}" type="presParOf" srcId="{A2816AE6-7283-4D53-BFC7-B3A9256D01B6}" destId="{C6BE7EC0-6F9B-4171-A9CA-CCC7F261302E}" srcOrd="3" destOrd="0" presId="urn:microsoft.com/office/officeart/2005/8/layout/hList1"/>
    <dgm:cxn modelId="{AF0F958B-3435-4011-96C9-F5B1ECDA91A4}" type="presParOf" srcId="{A2816AE6-7283-4D53-BFC7-B3A9256D01B6}" destId="{6427FF41-C36E-419E-9E91-26A99375DEDD}" srcOrd="4" destOrd="0" presId="urn:microsoft.com/office/officeart/2005/8/layout/hList1"/>
    <dgm:cxn modelId="{0E8C3D12-6BD2-43B3-B5C6-814BD3EBE0D6}" type="presParOf" srcId="{6427FF41-C36E-419E-9E91-26A99375DEDD}" destId="{AE59E5F6-1270-4533-8EC3-E18FC60EFAC7}" srcOrd="0" destOrd="0" presId="urn:microsoft.com/office/officeart/2005/8/layout/hList1"/>
    <dgm:cxn modelId="{CF6D84E5-6C5B-421B-A1B7-C1027155B293}" type="presParOf" srcId="{6427FF41-C36E-419E-9E91-26A99375DEDD}" destId="{6330C86C-075B-47FC-BB40-15BD6D35B429}" srcOrd="1" destOrd="0" presId="urn:microsoft.com/office/officeart/2005/8/layout/hList1"/>
    <dgm:cxn modelId="{0852DA62-C6A3-4669-B057-10C7885D242D}" type="presParOf" srcId="{A2816AE6-7283-4D53-BFC7-B3A9256D01B6}" destId="{73EF6EED-A690-4DBC-9F5C-3CFAC0EB3E0B}" srcOrd="5" destOrd="0" presId="urn:microsoft.com/office/officeart/2005/8/layout/hList1"/>
    <dgm:cxn modelId="{58158BD3-5164-4C49-964A-121BDC918035}" type="presParOf" srcId="{A2816AE6-7283-4D53-BFC7-B3A9256D01B6}" destId="{1B26867A-8471-4851-B2AE-76546497A688}" srcOrd="6" destOrd="0" presId="urn:microsoft.com/office/officeart/2005/8/layout/hList1"/>
    <dgm:cxn modelId="{64A1B436-40C2-4B6E-A2D0-E66C45F31E74}" type="presParOf" srcId="{1B26867A-8471-4851-B2AE-76546497A688}" destId="{0B8F9629-5033-4929-A6FC-7CC9DD8AE4D0}" srcOrd="0" destOrd="0" presId="urn:microsoft.com/office/officeart/2005/8/layout/hList1"/>
    <dgm:cxn modelId="{B6B6CDA5-ABBC-45C3-87E3-4AE26B86651A}" type="presParOf" srcId="{1B26867A-8471-4851-B2AE-76546497A688}" destId="{D217FC0B-4CCE-4A2C-A1F2-69F1F32CB191}"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E0FAB-EDB1-417D-8183-A12123786FD6}">
      <dsp:nvSpPr>
        <dsp:cNvPr id="0" name=""/>
        <dsp:cNvSpPr/>
      </dsp:nvSpPr>
      <dsp:spPr>
        <a:xfrm>
          <a:off x="989" y="1483"/>
          <a:ext cx="4001093" cy="644611"/>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de-DE" sz="2300" kern="1200">
              <a:solidFill>
                <a:sysClr val="windowText" lastClr="000000"/>
              </a:solidFill>
            </a:rPr>
            <a:t>Kontrollierbare Operation</a:t>
          </a:r>
        </a:p>
      </dsp:txBody>
      <dsp:txXfrm>
        <a:off x="19869" y="20363"/>
        <a:ext cx="3963333" cy="606851"/>
      </dsp:txXfrm>
    </dsp:sp>
    <dsp:sp modelId="{6CBE9363-BDA0-4AC9-AE04-420FCC625AFD}">
      <dsp:nvSpPr>
        <dsp:cNvPr id="0" name=""/>
        <dsp:cNvSpPr/>
      </dsp:nvSpPr>
      <dsp:spPr>
        <a:xfrm>
          <a:off x="989" y="749256"/>
          <a:ext cx="959955" cy="644611"/>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de-DE" sz="1500" kern="1200">
              <a:solidFill>
                <a:sysClr val="windowText" lastClr="000000"/>
              </a:solidFill>
            </a:rPr>
            <a:t>Normale Operation</a:t>
          </a:r>
        </a:p>
      </dsp:txBody>
      <dsp:txXfrm>
        <a:off x="19869" y="768136"/>
        <a:ext cx="922195" cy="606851"/>
      </dsp:txXfrm>
    </dsp:sp>
    <dsp:sp modelId="{0285C396-E621-4469-A40B-F7317D069CC5}">
      <dsp:nvSpPr>
        <dsp:cNvPr id="0" name=""/>
        <dsp:cNvSpPr/>
      </dsp:nvSpPr>
      <dsp:spPr>
        <a:xfrm>
          <a:off x="989" y="1497029"/>
          <a:ext cx="959955" cy="644611"/>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rPr>
            <a:t>Standard Prozeduren</a:t>
          </a:r>
        </a:p>
      </dsp:txBody>
      <dsp:txXfrm>
        <a:off x="19869" y="1515909"/>
        <a:ext cx="922195" cy="606851"/>
      </dsp:txXfrm>
    </dsp:sp>
    <dsp:sp modelId="{D6D5E839-1631-4ABF-89B2-93FABF9DDB33}">
      <dsp:nvSpPr>
        <dsp:cNvPr id="0" name=""/>
        <dsp:cNvSpPr/>
      </dsp:nvSpPr>
      <dsp:spPr>
        <a:xfrm>
          <a:off x="1041581" y="749256"/>
          <a:ext cx="2960502" cy="644611"/>
        </a:xfrm>
        <a:prstGeom prst="roundRect">
          <a:avLst>
            <a:gd name="adj" fmla="val 1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de-DE" sz="1500" kern="1200">
              <a:solidFill>
                <a:sysClr val="windowText" lastClr="000000"/>
              </a:solidFill>
            </a:rPr>
            <a:t>Abnormale Operation</a:t>
          </a:r>
        </a:p>
      </dsp:txBody>
      <dsp:txXfrm>
        <a:off x="1060461" y="768136"/>
        <a:ext cx="2922742" cy="606851"/>
      </dsp:txXfrm>
    </dsp:sp>
    <dsp:sp modelId="{F99EC244-9CAB-424E-AD65-70A27E08E141}">
      <dsp:nvSpPr>
        <dsp:cNvPr id="0" name=""/>
        <dsp:cNvSpPr/>
      </dsp:nvSpPr>
      <dsp:spPr>
        <a:xfrm>
          <a:off x="1041581" y="1497029"/>
          <a:ext cx="959955" cy="644611"/>
        </a:xfrm>
        <a:prstGeom prst="roundRect">
          <a:avLst>
            <a:gd name="adj" fmla="val 1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rPr>
            <a:t>Contingency Prodzeduren (Eventualitäten)</a:t>
          </a:r>
        </a:p>
      </dsp:txBody>
      <dsp:txXfrm>
        <a:off x="1060461" y="1515909"/>
        <a:ext cx="922195" cy="606851"/>
      </dsp:txXfrm>
    </dsp:sp>
    <dsp:sp modelId="{632DC383-4374-4102-8AD8-FED4076E3922}">
      <dsp:nvSpPr>
        <dsp:cNvPr id="0" name=""/>
        <dsp:cNvSpPr/>
      </dsp:nvSpPr>
      <dsp:spPr>
        <a:xfrm>
          <a:off x="2041854" y="1497029"/>
          <a:ext cx="959955" cy="644611"/>
        </a:xfrm>
        <a:prstGeom prst="roundRect">
          <a:avLst>
            <a:gd name="adj" fmla="val 1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rPr>
            <a:t>Return to Home</a:t>
          </a:r>
        </a:p>
      </dsp:txBody>
      <dsp:txXfrm>
        <a:off x="2060734" y="1515909"/>
        <a:ext cx="922195" cy="606851"/>
      </dsp:txXfrm>
    </dsp:sp>
    <dsp:sp modelId="{4315DBC5-3C47-445B-803A-89A57D81FC5D}">
      <dsp:nvSpPr>
        <dsp:cNvPr id="0" name=""/>
        <dsp:cNvSpPr/>
      </dsp:nvSpPr>
      <dsp:spPr>
        <a:xfrm>
          <a:off x="3042128" y="1497029"/>
          <a:ext cx="959955" cy="644611"/>
        </a:xfrm>
        <a:prstGeom prst="roundRect">
          <a:avLst>
            <a:gd name="adj" fmla="val 10000"/>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rPr>
            <a:t>Manueller Flug</a:t>
          </a:r>
        </a:p>
      </dsp:txBody>
      <dsp:txXfrm>
        <a:off x="3061008" y="1515909"/>
        <a:ext cx="922195" cy="606851"/>
      </dsp:txXfrm>
    </dsp:sp>
    <dsp:sp modelId="{E70BB3D0-F387-4D86-B397-E51EEDE28F8E}">
      <dsp:nvSpPr>
        <dsp:cNvPr id="0" name=""/>
        <dsp:cNvSpPr/>
      </dsp:nvSpPr>
      <dsp:spPr>
        <a:xfrm>
          <a:off x="4163356" y="1483"/>
          <a:ext cx="1960228" cy="64461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de-DE" sz="2300" kern="1200">
              <a:solidFill>
                <a:sysClr val="windowText" lastClr="000000"/>
              </a:solidFill>
            </a:rPr>
            <a:t>Kontrollverlust</a:t>
          </a:r>
        </a:p>
      </dsp:txBody>
      <dsp:txXfrm>
        <a:off x="4182236" y="20363"/>
        <a:ext cx="1922468" cy="606851"/>
      </dsp:txXfrm>
    </dsp:sp>
    <dsp:sp modelId="{AC2851DD-5128-4A4F-A3B3-96102864D2F1}">
      <dsp:nvSpPr>
        <dsp:cNvPr id="0" name=""/>
        <dsp:cNvSpPr/>
      </dsp:nvSpPr>
      <dsp:spPr>
        <a:xfrm>
          <a:off x="4163356" y="749256"/>
          <a:ext cx="1960228" cy="64461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de-DE" sz="1500" kern="1200">
              <a:solidFill>
                <a:sysClr val="windowText" lastClr="000000"/>
              </a:solidFill>
            </a:rPr>
            <a:t>Notfallsituation</a:t>
          </a:r>
        </a:p>
      </dsp:txBody>
      <dsp:txXfrm>
        <a:off x="4182236" y="768136"/>
        <a:ext cx="1922468" cy="606851"/>
      </dsp:txXfrm>
    </dsp:sp>
    <dsp:sp modelId="{96E773C1-66C5-43CC-9B16-1B2FA8321F8D}">
      <dsp:nvSpPr>
        <dsp:cNvPr id="0" name=""/>
        <dsp:cNvSpPr/>
      </dsp:nvSpPr>
      <dsp:spPr>
        <a:xfrm>
          <a:off x="4163356" y="1497029"/>
          <a:ext cx="959955" cy="64461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rPr>
            <a:t>Notfall Prozeduren (Landung asap, FTS = Flight termination system)</a:t>
          </a:r>
        </a:p>
      </dsp:txBody>
      <dsp:txXfrm>
        <a:off x="4182236" y="1515909"/>
        <a:ext cx="922195" cy="606851"/>
      </dsp:txXfrm>
    </dsp:sp>
    <dsp:sp modelId="{56B2DB14-C78C-460E-955D-8A7BE3B72924}">
      <dsp:nvSpPr>
        <dsp:cNvPr id="0" name=""/>
        <dsp:cNvSpPr/>
      </dsp:nvSpPr>
      <dsp:spPr>
        <a:xfrm>
          <a:off x="5163629" y="1497029"/>
          <a:ext cx="959955" cy="644611"/>
        </a:xfrm>
        <a:prstGeom prst="roundRect">
          <a:avLst>
            <a:gd name="adj" fmla="val 10000"/>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de-DE" sz="800" kern="1200">
              <a:solidFill>
                <a:sysClr val="windowText" lastClr="000000"/>
              </a:solidFill>
            </a:rPr>
            <a:t>Notfallplan</a:t>
          </a:r>
        </a:p>
      </dsp:txBody>
      <dsp:txXfrm>
        <a:off x="5182509" y="1515909"/>
        <a:ext cx="922195" cy="6068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AFC370-57F1-4F60-9F25-B067C3B6266D}">
      <dsp:nvSpPr>
        <dsp:cNvPr id="0" name=""/>
        <dsp:cNvSpPr/>
      </dsp:nvSpPr>
      <dsp:spPr>
        <a:xfrm>
          <a:off x="2517" y="18698"/>
          <a:ext cx="1513809" cy="3168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de-DE" sz="1100" kern="1200"/>
            <a:t>Flight Geography</a:t>
          </a:r>
        </a:p>
      </dsp:txBody>
      <dsp:txXfrm>
        <a:off x="2517" y="18698"/>
        <a:ext cx="1513809" cy="316800"/>
      </dsp:txXfrm>
    </dsp:sp>
    <dsp:sp modelId="{F8464353-79B3-473D-AE64-ABECDD1CD2E1}">
      <dsp:nvSpPr>
        <dsp:cNvPr id="0" name=""/>
        <dsp:cNvSpPr/>
      </dsp:nvSpPr>
      <dsp:spPr>
        <a:xfrm>
          <a:off x="2517" y="335498"/>
          <a:ext cx="1513809" cy="192227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de-DE" sz="1100" kern="1200"/>
            <a:t>Operationsvolumen</a:t>
          </a:r>
        </a:p>
        <a:p>
          <a:pPr marL="57150" lvl="1" indent="-57150" algn="l" defTabSz="488950">
            <a:lnSpc>
              <a:spcPct val="90000"/>
            </a:lnSpc>
            <a:spcBef>
              <a:spcPct val="0"/>
            </a:spcBef>
            <a:spcAft>
              <a:spcPct val="15000"/>
            </a:spcAft>
            <a:buChar char="••"/>
          </a:pPr>
          <a:r>
            <a:rPr lang="de-DE" sz="1100" kern="1200"/>
            <a:t>inkl. Sicherheitsvolumen (Contingency Area)</a:t>
          </a:r>
        </a:p>
      </dsp:txBody>
      <dsp:txXfrm>
        <a:off x="2517" y="335498"/>
        <a:ext cx="1513809" cy="1922277"/>
      </dsp:txXfrm>
    </dsp:sp>
    <dsp:sp modelId="{4008B3DD-6F95-41B9-B21D-542662942A79}">
      <dsp:nvSpPr>
        <dsp:cNvPr id="0" name=""/>
        <dsp:cNvSpPr/>
      </dsp:nvSpPr>
      <dsp:spPr>
        <a:xfrm>
          <a:off x="1728260" y="18698"/>
          <a:ext cx="1513809" cy="316800"/>
        </a:xfrm>
        <a:prstGeom prst="rect">
          <a:avLst/>
        </a:prstGeom>
        <a:solidFill>
          <a:schemeClr val="accent6">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de-DE" sz="1100" kern="1200"/>
            <a:t>Operationsvolumen</a:t>
          </a:r>
        </a:p>
      </dsp:txBody>
      <dsp:txXfrm>
        <a:off x="1728260" y="18698"/>
        <a:ext cx="1513809" cy="316800"/>
      </dsp:txXfrm>
    </dsp:sp>
    <dsp:sp modelId="{B8918D5D-9893-4B68-A25C-4D5F4A4C4607}">
      <dsp:nvSpPr>
        <dsp:cNvPr id="0" name=""/>
        <dsp:cNvSpPr/>
      </dsp:nvSpPr>
      <dsp:spPr>
        <a:xfrm>
          <a:off x="1728260" y="335498"/>
          <a:ext cx="1513809" cy="1922277"/>
        </a:xfrm>
        <a:prstGeom prst="rect">
          <a:avLst/>
        </a:prstGeom>
        <a:solidFill>
          <a:schemeClr val="accent6">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de-DE" sz="1100" kern="1200"/>
            <a:t>zu befliegendes Gebiet</a:t>
          </a:r>
        </a:p>
        <a:p>
          <a:pPr marL="57150" lvl="1" indent="-57150" algn="l" defTabSz="488950">
            <a:lnSpc>
              <a:spcPct val="90000"/>
            </a:lnSpc>
            <a:spcBef>
              <a:spcPct val="0"/>
            </a:spcBef>
            <a:spcAft>
              <a:spcPct val="15000"/>
            </a:spcAft>
            <a:buChar char="••"/>
          </a:pPr>
          <a:r>
            <a:rPr lang="de-DE" sz="1100" kern="1200"/>
            <a:t>inkl. Positionshaltefehler</a:t>
          </a:r>
        </a:p>
        <a:p>
          <a:pPr marL="57150" lvl="1" indent="-57150" algn="l" defTabSz="488950">
            <a:lnSpc>
              <a:spcPct val="90000"/>
            </a:lnSpc>
            <a:spcBef>
              <a:spcPct val="0"/>
            </a:spcBef>
            <a:spcAft>
              <a:spcPct val="15000"/>
            </a:spcAft>
            <a:buChar char="••"/>
          </a:pPr>
          <a:r>
            <a:rPr lang="de-DE" sz="1100" kern="1200"/>
            <a:t>inkl. GPS-Ungenauigkeiten</a:t>
          </a:r>
        </a:p>
        <a:p>
          <a:pPr marL="57150" lvl="1" indent="-57150" algn="l" defTabSz="488950">
            <a:lnSpc>
              <a:spcPct val="90000"/>
            </a:lnSpc>
            <a:spcBef>
              <a:spcPct val="0"/>
            </a:spcBef>
            <a:spcAft>
              <a:spcPct val="15000"/>
            </a:spcAft>
            <a:buChar char="••"/>
          </a:pPr>
          <a:r>
            <a:rPr lang="de-DE" sz="1100" kern="1200"/>
            <a:t>inkl. Latenzen</a:t>
          </a:r>
        </a:p>
        <a:p>
          <a:pPr marL="57150" lvl="1" indent="-57150" algn="l" defTabSz="488950">
            <a:lnSpc>
              <a:spcPct val="90000"/>
            </a:lnSpc>
            <a:spcBef>
              <a:spcPct val="0"/>
            </a:spcBef>
            <a:spcAft>
              <a:spcPct val="15000"/>
            </a:spcAft>
            <a:buChar char="••"/>
          </a:pPr>
          <a:r>
            <a:rPr lang="de-DE" sz="1100" kern="1200"/>
            <a:t>Easy Access 2.3.1 (c) (1)</a:t>
          </a:r>
        </a:p>
      </dsp:txBody>
      <dsp:txXfrm>
        <a:off x="1728260" y="335498"/>
        <a:ext cx="1513809" cy="1922277"/>
      </dsp:txXfrm>
    </dsp:sp>
    <dsp:sp modelId="{AE59E5F6-1270-4533-8EC3-E18FC60EFAC7}">
      <dsp:nvSpPr>
        <dsp:cNvPr id="0" name=""/>
        <dsp:cNvSpPr/>
      </dsp:nvSpPr>
      <dsp:spPr>
        <a:xfrm>
          <a:off x="3454004" y="18698"/>
          <a:ext cx="1513809" cy="316800"/>
        </a:xfrm>
        <a:prstGeom prst="rect">
          <a:avLst/>
        </a:prstGeom>
        <a:solidFill>
          <a:schemeClr val="accent4">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de-DE" sz="1100" kern="1200"/>
            <a:t>Sicherheitsvolumen</a:t>
          </a:r>
        </a:p>
      </dsp:txBody>
      <dsp:txXfrm>
        <a:off x="3454004" y="18698"/>
        <a:ext cx="1513809" cy="316800"/>
      </dsp:txXfrm>
    </dsp:sp>
    <dsp:sp modelId="{6330C86C-075B-47FC-BB40-15BD6D35B429}">
      <dsp:nvSpPr>
        <dsp:cNvPr id="0" name=""/>
        <dsp:cNvSpPr/>
      </dsp:nvSpPr>
      <dsp:spPr>
        <a:xfrm>
          <a:off x="3454004" y="335498"/>
          <a:ext cx="1513809" cy="1922277"/>
        </a:xfrm>
        <a:prstGeom prst="rect">
          <a:avLst/>
        </a:prstGeom>
        <a:solidFill>
          <a:schemeClr val="accent4">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de-DE" sz="1100" kern="1200"/>
            <a:t>idR 3-5 Sekunden Reaktionszeit * maximale Geschwindigkeit des UAS</a:t>
          </a:r>
        </a:p>
        <a:p>
          <a:pPr marL="57150" lvl="1" indent="-57150" algn="l" defTabSz="488950">
            <a:lnSpc>
              <a:spcPct val="90000"/>
            </a:lnSpc>
            <a:spcBef>
              <a:spcPct val="0"/>
            </a:spcBef>
            <a:spcAft>
              <a:spcPct val="15000"/>
            </a:spcAft>
            <a:buChar char="••"/>
          </a:pPr>
          <a:r>
            <a:rPr lang="de-DE" sz="1100" kern="1200"/>
            <a:t>Easy Access 2.3.1 (c) (1)</a:t>
          </a:r>
        </a:p>
      </dsp:txBody>
      <dsp:txXfrm>
        <a:off x="3454004" y="335498"/>
        <a:ext cx="1513809" cy="1922277"/>
      </dsp:txXfrm>
    </dsp:sp>
    <dsp:sp modelId="{0B8F9629-5033-4929-A6FC-7CC9DD8AE4D0}">
      <dsp:nvSpPr>
        <dsp:cNvPr id="0" name=""/>
        <dsp:cNvSpPr/>
      </dsp:nvSpPr>
      <dsp:spPr>
        <a:xfrm>
          <a:off x="5179747" y="18698"/>
          <a:ext cx="1513809" cy="316800"/>
        </a:xfrm>
        <a:prstGeom prst="rect">
          <a:avLst/>
        </a:prstGeom>
        <a:solidFill>
          <a:schemeClr val="accent2">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de-DE" sz="1100" kern="1200"/>
            <a:t>Notfallvolumen</a:t>
          </a:r>
        </a:p>
      </dsp:txBody>
      <dsp:txXfrm>
        <a:off x="5179747" y="18698"/>
        <a:ext cx="1513809" cy="316800"/>
      </dsp:txXfrm>
    </dsp:sp>
    <dsp:sp modelId="{D217FC0B-4CCE-4A2C-A1F2-69F1F32CB191}">
      <dsp:nvSpPr>
        <dsp:cNvPr id="0" name=""/>
        <dsp:cNvSpPr/>
      </dsp:nvSpPr>
      <dsp:spPr>
        <a:xfrm>
          <a:off x="5179747" y="335498"/>
          <a:ext cx="1513809" cy="1922277"/>
        </a:xfrm>
        <a:prstGeom prst="rect">
          <a:avLst/>
        </a:prstGeom>
        <a:solidFill>
          <a:schemeClr val="accent2">
            <a:lumMod val="60000"/>
            <a:lumOff val="4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de-DE" sz="1100" kern="1200"/>
            <a:t>sogenannter Ground Risk Buffer (Bodenrisikopuffer)</a:t>
          </a:r>
        </a:p>
        <a:p>
          <a:pPr marL="57150" lvl="1" indent="-57150" algn="l" defTabSz="488950">
            <a:lnSpc>
              <a:spcPct val="90000"/>
            </a:lnSpc>
            <a:spcBef>
              <a:spcPct val="0"/>
            </a:spcBef>
            <a:spcAft>
              <a:spcPct val="15000"/>
            </a:spcAft>
            <a:buChar char="••"/>
          </a:pPr>
          <a:r>
            <a:rPr lang="de-DE" sz="1100" kern="1200"/>
            <a:t>mindestens 1:1 Regelung</a:t>
          </a:r>
        </a:p>
        <a:p>
          <a:pPr marL="57150" lvl="1" indent="-57150" algn="l" defTabSz="488950">
            <a:lnSpc>
              <a:spcPct val="90000"/>
            </a:lnSpc>
            <a:spcBef>
              <a:spcPct val="0"/>
            </a:spcBef>
            <a:spcAft>
              <a:spcPct val="15000"/>
            </a:spcAft>
            <a:buChar char="••"/>
          </a:pPr>
          <a:r>
            <a:rPr lang="de-DE" sz="1100" kern="1200"/>
            <a:t>maximale Flughöhe + Sicherheitsvolumen Höhe = Bodenrisikopuffer</a:t>
          </a:r>
        </a:p>
        <a:p>
          <a:pPr marL="57150" lvl="1" indent="-57150" algn="l" defTabSz="488950">
            <a:lnSpc>
              <a:spcPct val="90000"/>
            </a:lnSpc>
            <a:spcBef>
              <a:spcPct val="0"/>
            </a:spcBef>
            <a:spcAft>
              <a:spcPct val="15000"/>
            </a:spcAft>
            <a:buChar char="••"/>
          </a:pPr>
          <a:r>
            <a:rPr lang="de-DE" sz="1100" kern="1200"/>
            <a:t>Easy Access 2.3.1 (c) (3)</a:t>
          </a:r>
        </a:p>
      </dsp:txBody>
      <dsp:txXfrm>
        <a:off x="5179747" y="335498"/>
        <a:ext cx="1513809" cy="192227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DC9B429CA34B1D80A76C389E499D03"/>
        <w:category>
          <w:name w:val="Allgemein"/>
          <w:gallery w:val="placeholder"/>
        </w:category>
        <w:types>
          <w:type w:val="bbPlcHdr"/>
        </w:types>
        <w:behaviors>
          <w:behavior w:val="content"/>
        </w:behaviors>
        <w:guid w:val="{31784AB0-E7F5-4AB2-8F2B-DC461DFCA026}"/>
      </w:docPartPr>
      <w:docPartBody>
        <w:p w:rsidR="0070693D" w:rsidRDefault="0070693D" w:rsidP="0070693D">
          <w:pPr>
            <w:pStyle w:val="05DC9B429CA34B1D80A76C389E499D03"/>
          </w:pPr>
          <w:r w:rsidRPr="0026628A">
            <w:rPr>
              <w:rStyle w:val="Platzhaltertext"/>
            </w:rPr>
            <w:t>Klicken oder tippen Sie, um ein Datum einzugeben.</w:t>
          </w:r>
        </w:p>
      </w:docPartBody>
    </w:docPart>
    <w:docPart>
      <w:docPartPr>
        <w:name w:val="3D3E01CEA90E47FAB52156B27619CBC2"/>
        <w:category>
          <w:name w:val="Allgemein"/>
          <w:gallery w:val="placeholder"/>
        </w:category>
        <w:types>
          <w:type w:val="bbPlcHdr"/>
        </w:types>
        <w:behaviors>
          <w:behavior w:val="content"/>
        </w:behaviors>
        <w:guid w:val="{0C51632B-4E09-47AE-8704-F68D6DBFCFAE}"/>
      </w:docPartPr>
      <w:docPartBody>
        <w:p w:rsidR="00F24C27" w:rsidRDefault="0070693D" w:rsidP="0070693D">
          <w:pPr>
            <w:pStyle w:val="3D3E01CEA90E47FAB52156B27619CBC2"/>
          </w:pPr>
          <w:r w:rsidRPr="0026628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ytona Pro Condensed">
    <w:altName w:val="Calibri"/>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B7"/>
    <w:rsid w:val="000215BB"/>
    <w:rsid w:val="00122EB2"/>
    <w:rsid w:val="00372322"/>
    <w:rsid w:val="005D2CB7"/>
    <w:rsid w:val="0070693D"/>
    <w:rsid w:val="008577F8"/>
    <w:rsid w:val="00F2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693D"/>
    <w:rPr>
      <w:color w:val="808080"/>
    </w:rPr>
  </w:style>
  <w:style w:type="paragraph" w:customStyle="1" w:styleId="05DC9B429CA34B1D80A76C389E499D03">
    <w:name w:val="05DC9B429CA34B1D80A76C389E499D03"/>
    <w:rsid w:val="0070693D"/>
    <w:rPr>
      <w:lang w:val="de-DE" w:eastAsia="de-DE"/>
    </w:rPr>
  </w:style>
  <w:style w:type="paragraph" w:customStyle="1" w:styleId="3D3E01CEA90E47FAB52156B27619CBC2">
    <w:name w:val="3D3E01CEA90E47FAB52156B27619CBC2"/>
    <w:rsid w:val="0070693D"/>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88F35-147E-48CB-A685-6EA6D7FC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4983</Words>
  <Characters>31399</Characters>
  <Application>Microsoft Office Word</Application>
  <DocSecurity>4</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Geserer</dc:creator>
  <cp:keywords/>
  <dc:description/>
  <cp:lastModifiedBy>Belle, Tanja (RPS)</cp:lastModifiedBy>
  <cp:revision>2</cp:revision>
  <cp:lastPrinted>2021-02-17T12:38:00Z</cp:lastPrinted>
  <dcterms:created xsi:type="dcterms:W3CDTF">2021-11-10T06:44:00Z</dcterms:created>
  <dcterms:modified xsi:type="dcterms:W3CDTF">2021-11-10T06:44:00Z</dcterms:modified>
</cp:coreProperties>
</file>