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25" w:rsidRDefault="00F27825">
      <w:pPr>
        <w:ind w:right="-426"/>
        <w:jc w:val="center"/>
        <w:rPr>
          <w:rFonts w:ascii="Arial" w:hAnsi="Arial" w:cs="Arial"/>
          <w:b/>
          <w:i/>
          <w:sz w:val="32"/>
          <w:szCs w:val="32"/>
        </w:rPr>
      </w:pPr>
      <w:proofErr w:type="gramStart"/>
      <w:r>
        <w:rPr>
          <w:rFonts w:ascii="Arial" w:hAnsi="Arial" w:cs="Arial"/>
          <w:b/>
          <w:i/>
          <w:sz w:val="32"/>
          <w:szCs w:val="32"/>
        </w:rPr>
        <w:t>ANGABEN  ZU</w:t>
      </w:r>
      <w:proofErr w:type="gramEnd"/>
      <w:r>
        <w:rPr>
          <w:rFonts w:ascii="Arial" w:hAnsi="Arial" w:cs="Arial"/>
          <w:b/>
          <w:i/>
          <w:sz w:val="32"/>
          <w:szCs w:val="32"/>
        </w:rPr>
        <w:t xml:space="preserve">  DEN  VORGESEHENEN  </w:t>
      </w:r>
    </w:p>
    <w:p w:rsidR="00F27825" w:rsidRDefault="00F27825">
      <w:pPr>
        <w:ind w:right="-426"/>
        <w:jc w:val="center"/>
        <w:rPr>
          <w:rFonts w:ascii="Univers" w:hAnsi="Univers"/>
          <w:b/>
          <w:i/>
          <w:sz w:val="32"/>
          <w:szCs w:val="32"/>
        </w:rPr>
      </w:pPr>
      <w:proofErr w:type="gramStart"/>
      <w:r>
        <w:rPr>
          <w:rFonts w:ascii="Arial" w:hAnsi="Arial" w:cs="Arial"/>
          <w:b/>
          <w:i/>
          <w:sz w:val="32"/>
          <w:szCs w:val="32"/>
        </w:rPr>
        <w:t>GENTECHNISCHEN  ARBEITEN</w:t>
      </w:r>
      <w:proofErr w:type="gramEnd"/>
    </w:p>
    <w:p w:rsidR="00F27825" w:rsidRDefault="00F27825">
      <w:pPr>
        <w:ind w:left="568"/>
        <w:rPr>
          <w:rFonts w:ascii="Univers" w:hAnsi="Univers"/>
        </w:rPr>
      </w:pPr>
    </w:p>
    <w:p w:rsidR="00F27825" w:rsidRDefault="00F27825">
      <w:pPr>
        <w:tabs>
          <w:tab w:val="left" w:pos="567"/>
        </w:tabs>
        <w:ind w:right="-426"/>
        <w:rPr>
          <w:rFonts w:ascii="Arial" w:hAnsi="Arial" w:cs="Arial"/>
        </w:rPr>
      </w:pPr>
      <w:r>
        <w:rPr>
          <w:rFonts w:ascii="Arial" w:hAnsi="Arial" w:cs="Arial"/>
          <w:b/>
        </w:rPr>
        <w:t>1.</w:t>
      </w:r>
      <w:r>
        <w:rPr>
          <w:rFonts w:ascii="Arial" w:hAnsi="Arial" w:cs="Arial"/>
          <w:b/>
        </w:rPr>
        <w:tab/>
        <w:t>Titel:</w:t>
      </w:r>
    </w:p>
    <w:p w:rsidR="00F27825" w:rsidRDefault="00F27825">
      <w:pPr>
        <w:spacing w:line="240" w:lineRule="auto"/>
        <w:ind w:left="568" w:right="-426"/>
        <w:rPr>
          <w:rFonts w:ascii="Arial" w:hAnsi="Arial" w:cs="Arial"/>
        </w:rPr>
      </w:pPr>
    </w:p>
    <w:p w:rsidR="00F27825" w:rsidRDefault="00F27825">
      <w:pPr>
        <w:spacing w:line="240" w:lineRule="auto"/>
        <w:ind w:left="568" w:right="-426"/>
        <w:rPr>
          <w:rFonts w:ascii="Arial" w:hAnsi="Arial" w:cs="Arial"/>
        </w:rPr>
      </w:pPr>
    </w:p>
    <w:p w:rsidR="00F27825" w:rsidRDefault="00F27825">
      <w:pPr>
        <w:spacing w:line="240" w:lineRule="auto"/>
        <w:ind w:left="568" w:right="-426"/>
        <w:rPr>
          <w:rFonts w:ascii="Arial" w:hAnsi="Arial" w:cs="Arial"/>
        </w:rPr>
      </w:pPr>
    </w:p>
    <w:p w:rsidR="00F27825" w:rsidRPr="00023A3F" w:rsidRDefault="00F27825">
      <w:pPr>
        <w:spacing w:line="240" w:lineRule="atLeast"/>
        <w:ind w:left="567" w:right="-426" w:hanging="567"/>
        <w:rPr>
          <w:rFonts w:ascii="Arial" w:hAnsi="Arial" w:cs="Arial"/>
          <w:sz w:val="20"/>
        </w:rPr>
      </w:pPr>
      <w:r>
        <w:rPr>
          <w:rFonts w:ascii="Arial" w:hAnsi="Arial" w:cs="Arial"/>
          <w:b/>
        </w:rPr>
        <w:t>2.</w:t>
      </w:r>
      <w:r>
        <w:rPr>
          <w:rFonts w:ascii="Arial" w:hAnsi="Arial" w:cs="Arial"/>
          <w:b/>
        </w:rPr>
        <w:tab/>
        <w:t xml:space="preserve">Beschreibung </w:t>
      </w:r>
      <w:r>
        <w:rPr>
          <w:rFonts w:ascii="Arial" w:hAnsi="Arial" w:cs="Arial"/>
          <w:b/>
          <w:bCs/>
        </w:rPr>
        <w:t>der vorgesehenen gentechnischen Arbeiten</w:t>
      </w:r>
      <w:r>
        <w:rPr>
          <w:rFonts w:ascii="Arial" w:hAnsi="Arial" w:cs="Arial"/>
          <w:b/>
          <w:bCs/>
        </w:rPr>
        <w:br/>
      </w:r>
      <w:r w:rsidRPr="00023A3F">
        <w:rPr>
          <w:rFonts w:ascii="Arial" w:hAnsi="Arial" w:cs="Arial"/>
          <w:sz w:val="20"/>
        </w:rPr>
        <w:t>(Zweck und Zielsetzung, Arbeitsschritte, maximal zu verwendendes Kulturvolumen; ggf. Fließschema</w:t>
      </w:r>
      <w:r w:rsidR="00B42954" w:rsidRPr="00023A3F">
        <w:rPr>
          <w:rFonts w:ascii="Arial" w:hAnsi="Arial" w:cs="Arial"/>
          <w:sz w:val="20"/>
        </w:rPr>
        <w:t>ta</w:t>
      </w:r>
      <w:r w:rsidRPr="00023A3F">
        <w:rPr>
          <w:rFonts w:ascii="Arial" w:hAnsi="Arial" w:cs="Arial"/>
          <w:sz w:val="20"/>
        </w:rPr>
        <w:t xml:space="preserve"> beifügen</w:t>
      </w:r>
      <w:r w:rsidR="00B42954" w:rsidRPr="00023A3F">
        <w:rPr>
          <w:rFonts w:ascii="Arial" w:hAnsi="Arial" w:cs="Arial"/>
          <w:sz w:val="20"/>
        </w:rPr>
        <w:t>, aus denen sich die Erzeugung der gentechnisch veränderten Organismen (GVO) und die wesentlichen Arbeitsschritte der gentechnischen Arbeit entnehmen lasse</w:t>
      </w:r>
      <w:r w:rsidR="00897CEF" w:rsidRPr="00023A3F">
        <w:rPr>
          <w:rFonts w:ascii="Arial" w:hAnsi="Arial" w:cs="Arial"/>
          <w:sz w:val="20"/>
        </w:rPr>
        <w:t>n</w:t>
      </w:r>
      <w:r w:rsidR="00023A3F" w:rsidRPr="00023A3F">
        <w:rPr>
          <w:rFonts w:ascii="Arial" w:hAnsi="Arial" w:cs="Arial"/>
          <w:sz w:val="20"/>
        </w:rPr>
        <w:t xml:space="preserve"> (</w:t>
      </w:r>
      <w:r w:rsidR="00023A3F" w:rsidRPr="00023A3F">
        <w:rPr>
          <w:rFonts w:ascii="Arial" w:hAnsi="Arial" w:cs="Arial"/>
          <w:sz w:val="20"/>
        </w:rPr>
        <w:t>§10 Abs. 2 Satz 2 Nr. 5 GenTG</w:t>
      </w:r>
      <w:r w:rsidR="00023A3F" w:rsidRPr="00023A3F">
        <w:rPr>
          <w:rFonts w:ascii="Arial" w:hAnsi="Arial" w:cs="Arial"/>
          <w:sz w:val="20"/>
        </w:rPr>
        <w:t>).</w:t>
      </w:r>
      <w:r w:rsidRPr="00023A3F">
        <w:rPr>
          <w:rFonts w:ascii="Arial" w:hAnsi="Arial" w:cs="Arial"/>
          <w:sz w:val="20"/>
        </w:rPr>
        <w:t>)</w:t>
      </w:r>
    </w:p>
    <w:p w:rsidR="00F27825" w:rsidRDefault="00F27825">
      <w:pPr>
        <w:spacing w:line="240" w:lineRule="auto"/>
        <w:ind w:left="568" w:right="-426"/>
        <w:rPr>
          <w:rFonts w:ascii="Arial" w:hAnsi="Arial" w:cs="Arial"/>
        </w:rPr>
      </w:pPr>
    </w:p>
    <w:p w:rsidR="00F27825" w:rsidRDefault="00F27825">
      <w:pPr>
        <w:spacing w:line="240" w:lineRule="auto"/>
        <w:ind w:left="568" w:right="-426"/>
        <w:rPr>
          <w:rFonts w:ascii="Arial" w:hAnsi="Arial" w:cs="Arial"/>
        </w:rPr>
      </w:pPr>
    </w:p>
    <w:p w:rsidR="00F27825" w:rsidRDefault="00F27825">
      <w:pPr>
        <w:spacing w:line="240" w:lineRule="auto"/>
        <w:ind w:left="568" w:right="-426"/>
        <w:rPr>
          <w:rFonts w:ascii="Arial" w:hAnsi="Arial" w:cs="Arial"/>
        </w:rPr>
      </w:pPr>
    </w:p>
    <w:p w:rsidR="00023A3F" w:rsidRDefault="00F27825" w:rsidP="00023A3F">
      <w:pPr>
        <w:tabs>
          <w:tab w:val="left" w:pos="567"/>
        </w:tabs>
        <w:spacing w:line="240" w:lineRule="atLeast"/>
        <w:ind w:left="567" w:right="-426" w:hanging="567"/>
        <w:jc w:val="both"/>
        <w:rPr>
          <w:rFonts w:ascii="Arial" w:hAnsi="Arial" w:cs="Arial"/>
          <w:b/>
          <w:bCs/>
        </w:rPr>
      </w:pPr>
      <w:r>
        <w:rPr>
          <w:rFonts w:ascii="Arial" w:hAnsi="Arial" w:cs="Arial"/>
          <w:b/>
        </w:rPr>
        <w:t>3.</w:t>
      </w:r>
      <w:r>
        <w:rPr>
          <w:rFonts w:ascii="Arial" w:hAnsi="Arial" w:cs="Arial"/>
          <w:b/>
        </w:rPr>
        <w:tab/>
        <w:t>Eigene Risikobewertung und Einschätzung der Sicherheitsstufe</w:t>
      </w:r>
      <w:r w:rsidR="00023A3F" w:rsidRPr="00023A3F">
        <w:rPr>
          <w:rFonts w:ascii="Arial" w:hAnsi="Arial" w:cs="Arial"/>
          <w:b/>
          <w:bCs/>
        </w:rPr>
        <w:t xml:space="preserve"> </w:t>
      </w:r>
    </w:p>
    <w:p w:rsidR="00023A3F" w:rsidRDefault="00023A3F" w:rsidP="00023A3F">
      <w:pPr>
        <w:tabs>
          <w:tab w:val="left" w:pos="2269"/>
          <w:tab w:val="left" w:pos="4537"/>
          <w:tab w:val="left" w:pos="6804"/>
        </w:tabs>
        <w:spacing w:line="240" w:lineRule="atLeast"/>
        <w:ind w:left="568" w:right="-1"/>
        <w:rPr>
          <w:rFonts w:ascii="Arial" w:hAnsi="Arial" w:cs="Arial"/>
          <w:sz w:val="20"/>
        </w:rPr>
      </w:pPr>
      <w:r>
        <w:rPr>
          <w:rFonts w:ascii="Arial" w:hAnsi="Arial" w:cs="Arial"/>
          <w:sz w:val="20"/>
        </w:rPr>
        <w:t>(Sollten Sie nicht gelistete Spender oder Empfängerorganismen und Vektoren verwenden, so nutzen Sie bitte die Formblätter GS, GE bzw. GV</w:t>
      </w:r>
      <w:r>
        <w:rPr>
          <w:rFonts w:ascii="Arial" w:hAnsi="Arial" w:cs="Arial"/>
          <w:sz w:val="20"/>
        </w:rPr>
        <w:t>; § 6 Abs. 1 GenTG</w:t>
      </w:r>
      <w:r>
        <w:rPr>
          <w:rFonts w:ascii="Arial" w:hAnsi="Arial" w:cs="Arial"/>
          <w:sz w:val="20"/>
        </w:rPr>
        <w:t>)</w:t>
      </w:r>
    </w:p>
    <w:p w:rsidR="00023A3F" w:rsidRDefault="00023A3F" w:rsidP="00023A3F">
      <w:pPr>
        <w:tabs>
          <w:tab w:val="left" w:pos="567"/>
        </w:tabs>
        <w:ind w:left="567" w:right="-1"/>
        <w:rPr>
          <w:rFonts w:ascii="Arial" w:hAnsi="Arial" w:cs="Arial"/>
        </w:rPr>
      </w:pPr>
    </w:p>
    <w:p w:rsidR="00023A3F" w:rsidRDefault="00023A3F" w:rsidP="00023A3F">
      <w:pPr>
        <w:tabs>
          <w:tab w:val="left" w:pos="567"/>
        </w:tabs>
        <w:spacing w:line="240" w:lineRule="auto"/>
        <w:ind w:left="567"/>
        <w:rPr>
          <w:rFonts w:ascii="Arial" w:hAnsi="Arial" w:cs="Arial"/>
        </w:rPr>
      </w:pPr>
      <w:r>
        <w:rPr>
          <w:rFonts w:ascii="Arial" w:hAnsi="Arial" w:cs="Arial"/>
          <w:b/>
          <w:bCs/>
        </w:rPr>
        <w:t>Überführte Nukleinsäuren</w:t>
      </w:r>
      <w:r>
        <w:rPr>
          <w:rFonts w:ascii="Arial" w:hAnsi="Arial" w:cs="Arial"/>
          <w:sz w:val="20"/>
        </w:rPr>
        <w:t>: (Beschreibung, z.B. Nennung der Genbezeichnungen, der PCR-Produkte, der shRNA und aus welchen Spenderorganismen</w:t>
      </w:r>
      <w:r w:rsidRPr="00023A3F">
        <w:rPr>
          <w:rFonts w:ascii="Arial" w:hAnsi="Arial" w:cs="Arial"/>
          <w:b/>
          <w:sz w:val="20"/>
        </w:rPr>
        <w:t>*</w:t>
      </w:r>
      <w:r>
        <w:rPr>
          <w:rFonts w:ascii="Arial" w:hAnsi="Arial" w:cs="Arial"/>
          <w:sz w:val="20"/>
        </w:rPr>
        <w:t xml:space="preserve"> diese Sequenzen stammen bzw. abgeleitet sind.)</w:t>
      </w:r>
    </w:p>
    <w:p w:rsidR="00023A3F" w:rsidRDefault="00023A3F" w:rsidP="00023A3F">
      <w:pPr>
        <w:tabs>
          <w:tab w:val="left" w:pos="567"/>
        </w:tabs>
        <w:spacing w:line="240" w:lineRule="auto"/>
        <w:ind w:left="567"/>
        <w:rPr>
          <w:rFonts w:ascii="Arial" w:hAnsi="Arial" w:cs="Arial"/>
        </w:rPr>
      </w:pPr>
    </w:p>
    <w:p w:rsidR="00023A3F" w:rsidRDefault="00023A3F" w:rsidP="00023A3F">
      <w:pPr>
        <w:tabs>
          <w:tab w:val="left" w:pos="567"/>
        </w:tabs>
        <w:spacing w:line="240" w:lineRule="auto"/>
        <w:ind w:left="567"/>
        <w:rPr>
          <w:rFonts w:ascii="Arial" w:hAnsi="Arial" w:cs="Arial"/>
        </w:rPr>
      </w:pPr>
    </w:p>
    <w:p w:rsidR="00023A3F" w:rsidRDefault="00023A3F" w:rsidP="00023A3F">
      <w:pPr>
        <w:tabs>
          <w:tab w:val="left" w:pos="567"/>
        </w:tabs>
        <w:spacing w:line="240" w:lineRule="auto"/>
        <w:ind w:left="567"/>
        <w:rPr>
          <w:rFonts w:ascii="Arial" w:hAnsi="Arial" w:cs="Arial"/>
        </w:rPr>
      </w:pPr>
    </w:p>
    <w:p w:rsidR="00023A3F" w:rsidRPr="00640EA9" w:rsidRDefault="00023A3F" w:rsidP="00023A3F">
      <w:pPr>
        <w:tabs>
          <w:tab w:val="left" w:pos="567"/>
        </w:tabs>
        <w:spacing w:line="240" w:lineRule="auto"/>
        <w:ind w:left="567"/>
        <w:rPr>
          <w:rFonts w:ascii="Arial" w:hAnsi="Arial" w:cs="Arial"/>
          <w:sz w:val="20"/>
        </w:rPr>
      </w:pPr>
      <w:r>
        <w:rPr>
          <w:rFonts w:ascii="Arial" w:hAnsi="Arial" w:cs="Arial"/>
          <w:b/>
          <w:bCs/>
        </w:rPr>
        <w:t>Vektoren</w:t>
      </w:r>
      <w:r>
        <w:rPr>
          <w:rFonts w:ascii="Arial" w:hAnsi="Arial" w:cs="Arial"/>
        </w:rPr>
        <w:t xml:space="preserve">: </w:t>
      </w:r>
      <w:r>
        <w:rPr>
          <w:rFonts w:ascii="Arial" w:hAnsi="Arial" w:cs="Arial"/>
          <w:sz w:val="20"/>
        </w:rPr>
        <w:t>(</w:t>
      </w:r>
      <w:r w:rsidRPr="00640EA9">
        <w:rPr>
          <w:rFonts w:ascii="Arial" w:hAnsi="Arial" w:cs="Arial"/>
          <w:sz w:val="20"/>
        </w:rPr>
        <w:t>Bitte legen Sie eine vollständige, wissenschaftliche Plasmidkarte bei, in der alle funktionellen Elemente eingetragen sind. Bitte erläutern Sie in der Legende Abkürzungen, nennen Sie den jeweiligen Spender und ggf. die Funktion.</w:t>
      </w:r>
      <w:r>
        <w:rPr>
          <w:rFonts w:ascii="Arial" w:hAnsi="Arial" w:cs="Arial"/>
          <w:sz w:val="20"/>
        </w:rPr>
        <w:t>)</w:t>
      </w:r>
    </w:p>
    <w:p w:rsidR="00023A3F" w:rsidRDefault="00023A3F" w:rsidP="00023A3F">
      <w:pPr>
        <w:tabs>
          <w:tab w:val="left" w:pos="567"/>
        </w:tabs>
        <w:spacing w:line="240" w:lineRule="auto"/>
        <w:ind w:left="567" w:right="-1"/>
        <w:rPr>
          <w:rFonts w:ascii="Arial" w:hAnsi="Arial" w:cs="Arial"/>
        </w:rPr>
      </w:pPr>
    </w:p>
    <w:p w:rsidR="00023A3F" w:rsidRDefault="00023A3F" w:rsidP="00023A3F">
      <w:pPr>
        <w:tabs>
          <w:tab w:val="left" w:pos="567"/>
        </w:tabs>
        <w:spacing w:line="240" w:lineRule="auto"/>
        <w:ind w:left="567"/>
        <w:rPr>
          <w:rFonts w:ascii="Arial" w:hAnsi="Arial" w:cs="Arial"/>
        </w:rPr>
      </w:pPr>
      <w:bookmarkStart w:id="0" w:name="_GoBack"/>
      <w:bookmarkEnd w:id="0"/>
    </w:p>
    <w:p w:rsidR="00023A3F" w:rsidRDefault="00023A3F" w:rsidP="00023A3F">
      <w:pPr>
        <w:tabs>
          <w:tab w:val="left" w:pos="567"/>
        </w:tabs>
        <w:spacing w:line="240" w:lineRule="auto"/>
        <w:ind w:left="567" w:right="-1"/>
        <w:rPr>
          <w:rFonts w:ascii="Arial" w:hAnsi="Arial" w:cs="Arial"/>
        </w:rPr>
      </w:pPr>
    </w:p>
    <w:p w:rsidR="00023A3F" w:rsidRDefault="00023A3F" w:rsidP="00023A3F">
      <w:pPr>
        <w:tabs>
          <w:tab w:val="left" w:pos="567"/>
        </w:tabs>
        <w:ind w:left="567" w:right="-1"/>
        <w:rPr>
          <w:rFonts w:ascii="Arial" w:hAnsi="Arial" w:cs="Arial"/>
        </w:rPr>
      </w:pPr>
      <w:r>
        <w:rPr>
          <w:rFonts w:ascii="Arial" w:hAnsi="Arial" w:cs="Arial"/>
          <w:b/>
          <w:bCs/>
        </w:rPr>
        <w:t>Empfänger*</w:t>
      </w:r>
      <w:r>
        <w:rPr>
          <w:rFonts w:ascii="Arial" w:hAnsi="Arial" w:cs="Arial"/>
        </w:rPr>
        <w:t>:</w:t>
      </w:r>
    </w:p>
    <w:p w:rsidR="00023A3F" w:rsidRDefault="00023A3F" w:rsidP="00023A3F">
      <w:pPr>
        <w:tabs>
          <w:tab w:val="left" w:pos="567"/>
        </w:tabs>
        <w:spacing w:line="240" w:lineRule="auto"/>
        <w:ind w:left="567"/>
        <w:rPr>
          <w:rFonts w:ascii="Arial" w:hAnsi="Arial" w:cs="Arial"/>
        </w:rPr>
      </w:pPr>
    </w:p>
    <w:p w:rsidR="00023A3F" w:rsidRDefault="00023A3F" w:rsidP="00023A3F">
      <w:pPr>
        <w:tabs>
          <w:tab w:val="left" w:pos="567"/>
        </w:tabs>
        <w:spacing w:line="240" w:lineRule="auto"/>
        <w:ind w:left="567"/>
        <w:rPr>
          <w:rFonts w:ascii="Arial" w:hAnsi="Arial" w:cs="Arial"/>
        </w:rPr>
      </w:pPr>
    </w:p>
    <w:p w:rsidR="00023A3F" w:rsidRDefault="00023A3F" w:rsidP="00023A3F">
      <w:pPr>
        <w:tabs>
          <w:tab w:val="left" w:pos="567"/>
        </w:tabs>
        <w:spacing w:line="240" w:lineRule="auto"/>
        <w:ind w:left="567"/>
        <w:rPr>
          <w:rFonts w:ascii="Arial" w:hAnsi="Arial" w:cs="Arial"/>
        </w:rPr>
      </w:pPr>
    </w:p>
    <w:p w:rsidR="00023A3F" w:rsidRDefault="00023A3F" w:rsidP="00023A3F">
      <w:pPr>
        <w:tabs>
          <w:tab w:val="left" w:pos="567"/>
        </w:tabs>
        <w:spacing w:line="240" w:lineRule="auto"/>
        <w:ind w:left="567"/>
        <w:rPr>
          <w:rFonts w:ascii="Arial" w:hAnsi="Arial" w:cs="Arial"/>
        </w:rPr>
      </w:pPr>
      <w:r>
        <w:rPr>
          <w:rFonts w:ascii="Arial" w:hAnsi="Arial" w:cs="Arial"/>
          <w:b/>
          <w:bCs/>
        </w:rPr>
        <w:t>GVO*</w:t>
      </w:r>
      <w:r>
        <w:rPr>
          <w:rFonts w:ascii="Arial" w:hAnsi="Arial" w:cs="Arial"/>
        </w:rPr>
        <w:t xml:space="preserve">: </w:t>
      </w:r>
      <w:r>
        <w:rPr>
          <w:rFonts w:ascii="Arial" w:hAnsi="Arial" w:cs="Arial"/>
          <w:sz w:val="20"/>
        </w:rPr>
        <w:t>(Sollten Sie virale Vektorsysteme verwenden, so kann es sinnvoll sein, das Formblatt GO zu verwenden.)</w:t>
      </w:r>
    </w:p>
    <w:p w:rsidR="00023A3F" w:rsidRDefault="00023A3F" w:rsidP="00023A3F">
      <w:pPr>
        <w:tabs>
          <w:tab w:val="left" w:pos="567"/>
        </w:tabs>
        <w:spacing w:line="240" w:lineRule="auto"/>
        <w:ind w:left="567"/>
        <w:rPr>
          <w:rFonts w:ascii="Arial" w:hAnsi="Arial" w:cs="Arial"/>
        </w:rPr>
      </w:pPr>
    </w:p>
    <w:p w:rsidR="00023A3F" w:rsidRDefault="00023A3F" w:rsidP="00023A3F">
      <w:pPr>
        <w:tabs>
          <w:tab w:val="left" w:pos="567"/>
        </w:tabs>
        <w:spacing w:line="240" w:lineRule="auto"/>
        <w:ind w:left="567"/>
        <w:rPr>
          <w:rFonts w:ascii="Arial" w:hAnsi="Arial" w:cs="Arial"/>
        </w:rPr>
      </w:pPr>
    </w:p>
    <w:p w:rsidR="00023A3F" w:rsidRDefault="00023A3F" w:rsidP="00023A3F">
      <w:pPr>
        <w:tabs>
          <w:tab w:val="left" w:pos="567"/>
        </w:tabs>
        <w:spacing w:line="240" w:lineRule="auto"/>
        <w:ind w:left="567"/>
        <w:rPr>
          <w:rFonts w:ascii="Arial" w:hAnsi="Arial" w:cs="Arial"/>
        </w:rPr>
      </w:pPr>
    </w:p>
    <w:p w:rsidR="00023A3F" w:rsidRDefault="00023A3F" w:rsidP="00023A3F">
      <w:pPr>
        <w:tabs>
          <w:tab w:val="left" w:pos="567"/>
        </w:tabs>
        <w:ind w:left="567" w:right="-1"/>
        <w:rPr>
          <w:rFonts w:ascii="Arial" w:hAnsi="Arial" w:cs="Arial"/>
        </w:rPr>
      </w:pPr>
      <w:r>
        <w:rPr>
          <w:rFonts w:ascii="Arial" w:hAnsi="Arial" w:cs="Arial"/>
        </w:rPr>
        <w:t>* Bitte Risikogruppen angeben</w:t>
      </w:r>
    </w:p>
    <w:p w:rsidR="00023A3F" w:rsidRDefault="00023A3F" w:rsidP="00023A3F">
      <w:pPr>
        <w:tabs>
          <w:tab w:val="left" w:pos="567"/>
        </w:tabs>
        <w:ind w:left="567" w:right="-1"/>
        <w:rPr>
          <w:rFonts w:ascii="Arial" w:hAnsi="Arial" w:cs="Arial"/>
        </w:rPr>
      </w:pPr>
    </w:p>
    <w:sectPr w:rsidR="00023A3F" w:rsidSect="00F763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9" w:footer="567"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BD" w:rsidRDefault="00EB00BD">
      <w:r>
        <w:separator/>
      </w:r>
    </w:p>
  </w:endnote>
  <w:endnote w:type="continuationSeparator" w:id="0">
    <w:p w:rsidR="00EB00BD" w:rsidRDefault="00EB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FC" w:rsidRDefault="009410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25" w:rsidRDefault="00AA327F">
    <w:pPr>
      <w:pStyle w:val="Fuzeile"/>
      <w:ind w:left="-567"/>
      <w:rPr>
        <w:rFonts w:ascii="Univers" w:hAnsi="Univers"/>
      </w:rPr>
    </w:pPr>
    <w:r>
      <w:rPr>
        <w:rFonts w:ascii="Univers" w:hAnsi="Univers"/>
        <w:b/>
      </w:rPr>
      <w:t>03/2021</w:t>
    </w:r>
    <w:r w:rsidR="00F27825">
      <w:rPr>
        <w:rFonts w:ascii="Univers" w:hAnsi="Univers"/>
        <w:b/>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25" w:rsidRDefault="00615627">
    <w:pPr>
      <w:pStyle w:val="Fuzeile"/>
      <w:tabs>
        <w:tab w:val="left" w:pos="1701"/>
        <w:tab w:val="right" w:pos="9498"/>
      </w:tabs>
      <w:ind w:right="-427"/>
      <w:rPr>
        <w:rFonts w:ascii="Univers" w:hAnsi="Univers"/>
        <w:b/>
        <w:szCs w:val="24"/>
      </w:rPr>
    </w:pPr>
    <w:r>
      <w:rPr>
        <w:rFonts w:ascii="Univers" w:hAnsi="Univers"/>
        <w:b/>
        <w:szCs w:val="24"/>
      </w:rPr>
      <w:t>0</w:t>
    </w:r>
    <w:r w:rsidR="00062908">
      <w:rPr>
        <w:rFonts w:ascii="Univers" w:hAnsi="Univers"/>
        <w:b/>
        <w:szCs w:val="24"/>
      </w:rPr>
      <w:t>4</w:t>
    </w:r>
    <w:r>
      <w:rPr>
        <w:rFonts w:ascii="Univers" w:hAnsi="Univers"/>
        <w:b/>
        <w:szCs w:val="24"/>
      </w:rPr>
      <w:t>/202</w:t>
    </w:r>
    <w:r w:rsidR="00062908">
      <w:rPr>
        <w:rFonts w:ascii="Univers" w:hAnsi="Univers"/>
        <w:b/>
        <w:szCs w:val="24"/>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BD" w:rsidRDefault="00EB00BD">
      <w:r>
        <w:separator/>
      </w:r>
    </w:p>
  </w:footnote>
  <w:footnote w:type="continuationSeparator" w:id="0">
    <w:p w:rsidR="00EB00BD" w:rsidRDefault="00EB0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FC" w:rsidRDefault="009410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25" w:rsidRDefault="00F27825">
    <w:pPr>
      <w:pStyle w:val="Kopfzeile"/>
      <w:tabs>
        <w:tab w:val="clear" w:pos="9071"/>
        <w:tab w:val="right" w:pos="9072"/>
      </w:tabs>
      <w:jc w:val="center"/>
    </w:pPr>
    <w:r>
      <w:t xml:space="preserve">- </w:t>
    </w:r>
    <w:r>
      <w:rPr>
        <w:rFonts w:ascii="Univers" w:hAnsi="Univers"/>
      </w:rPr>
      <w:fldChar w:fldCharType="begin"/>
    </w:r>
    <w:r>
      <w:rPr>
        <w:rFonts w:ascii="Univers" w:hAnsi="Univers"/>
      </w:rPr>
      <w:instrText xml:space="preserve">seite </w:instrText>
    </w:r>
    <w:r>
      <w:rPr>
        <w:rFonts w:ascii="Univers" w:hAnsi="Univers"/>
      </w:rPr>
      <w:fldChar w:fldCharType="separate"/>
    </w:r>
    <w:r>
      <w:rPr>
        <w:rFonts w:ascii="Univers" w:hAnsi="Univers"/>
      </w:rPr>
      <w:t>2</w:t>
    </w:r>
    <w:r>
      <w:fldChar w:fldCharType="end"/>
    </w:r>
    <w:r>
      <w:t xml:space="preserve"> -</w:t>
    </w:r>
    <w:r>
      <w:rPr>
        <w:rFonts w:ascii="Univers" w:hAnsi="Univers"/>
      </w:rPr>
      <w:tab/>
    </w:r>
    <w:r>
      <w:rPr>
        <w:rFonts w:ascii="Univers" w:hAnsi="Univers"/>
        <w:b/>
        <w:u w:val="single"/>
      </w:rPr>
      <w:t>Formblatt GA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825" w:rsidRDefault="00F27825">
    <w:pPr>
      <w:pStyle w:val="Kopfzeile"/>
      <w:tabs>
        <w:tab w:val="right" w:pos="9498"/>
      </w:tabs>
      <w:ind w:right="-426"/>
      <w:rPr>
        <w:rFonts w:ascii="Arial" w:hAnsi="Arial" w:cs="Arial"/>
        <w:b/>
        <w:u w:val="single"/>
      </w:rPr>
    </w:pPr>
    <w:r>
      <w:rPr>
        <w:rFonts w:ascii="Arial" w:hAnsi="Arial" w:cs="Arial"/>
      </w:rPr>
      <w:tab/>
    </w:r>
    <w:r>
      <w:rPr>
        <w:rFonts w:ascii="Arial" w:hAnsi="Arial" w:cs="Arial"/>
      </w:rPr>
      <w:tab/>
    </w:r>
    <w:r>
      <w:rPr>
        <w:rFonts w:ascii="Arial" w:hAnsi="Arial" w:cs="Arial"/>
        <w:b/>
        <w:u w:val="single"/>
      </w:rPr>
      <w:t>Formblatt 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6"/>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54"/>
    <w:rsid w:val="00023A3F"/>
    <w:rsid w:val="00062908"/>
    <w:rsid w:val="000B1DD0"/>
    <w:rsid w:val="00423D3F"/>
    <w:rsid w:val="006138C9"/>
    <w:rsid w:val="00615627"/>
    <w:rsid w:val="00761ABD"/>
    <w:rsid w:val="00897CEF"/>
    <w:rsid w:val="009410FC"/>
    <w:rsid w:val="00AA327F"/>
    <w:rsid w:val="00B42954"/>
    <w:rsid w:val="00EB00BD"/>
    <w:rsid w:val="00F27825"/>
    <w:rsid w:val="00F763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37CFC5"/>
  <w15:chartTrackingRefBased/>
  <w15:docId w15:val="{15F05677-7740-48FC-9E96-85F18189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tLeast"/>
    </w:pPr>
    <w:rPr>
      <w:rFonts w:ascii="Courier" w:hAnsi="Courier"/>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1">
    <w:name w:val="1"/>
    <w:pPr>
      <w:spacing w:line="240" w:lineRule="atLeast"/>
    </w:pPr>
    <w:rPr>
      <w:rFonts w:ascii="Courier" w:hAnsi="Courier"/>
      <w:sz w:val="24"/>
    </w:rPr>
  </w:style>
  <w:style w:type="paragraph" w:customStyle="1" w:styleId="15">
    <w:name w:val="1.5"/>
    <w:basedOn w:val="Standard"/>
  </w:style>
  <w:style w:type="paragraph" w:styleId="Sprechblasentext">
    <w:name w:val="Balloon Text"/>
    <w:basedOn w:val="Standard"/>
    <w:link w:val="SprechblasentextZchn"/>
    <w:rsid w:val="0061562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615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Formblatt GA</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GA</dc:title>
  <dc:subject>Gentechnische Arbeit</dc:subject>
  <dc:creator>Regierungspräsidium Tübingen</dc:creator>
  <cp:keywords/>
  <dc:description>05/03</dc:description>
  <cp:lastModifiedBy>Czarnetzki, Dr. Heike (RPT)</cp:lastModifiedBy>
  <cp:revision>3</cp:revision>
  <cp:lastPrinted>2003-05-16T07:28:00Z</cp:lastPrinted>
  <dcterms:created xsi:type="dcterms:W3CDTF">2022-04-11T06:34:00Z</dcterms:created>
  <dcterms:modified xsi:type="dcterms:W3CDTF">2022-04-11T07:51:00Z</dcterms:modified>
</cp:coreProperties>
</file>