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33B6">
      <w:pPr>
        <w:rPr>
          <w:b/>
          <w:bCs/>
        </w:rPr>
      </w:pPr>
      <w:bookmarkStart w:id="0" w:name="_GoBack"/>
      <w:bookmarkEnd w:id="0"/>
    </w:p>
    <w:p w:rsidR="00000000" w:rsidRDefault="00E933B6">
      <w:r>
        <w:rPr>
          <w:b/>
          <w:bCs/>
        </w:rPr>
        <w:t>Freie Waldorfschule</w:t>
      </w:r>
      <w:r>
        <w:t xml:space="preserve"> ...................................................................................................................</w:t>
      </w:r>
    </w:p>
    <w:p w:rsidR="00000000" w:rsidRDefault="00E933B6"/>
    <w:p w:rsidR="00000000" w:rsidRDefault="00E933B6">
      <w:pPr>
        <w:rPr>
          <w:b/>
          <w:bCs/>
        </w:rPr>
      </w:pPr>
      <w:r>
        <w:rPr>
          <w:b/>
          <w:bCs/>
        </w:rPr>
        <w:t>Abitur 200..........</w:t>
      </w:r>
    </w:p>
    <w:p w:rsidR="00000000" w:rsidRDefault="00E933B6">
      <w:r>
        <w:rPr>
          <w:b/>
          <w:bCs/>
        </w:rPr>
        <w:t>Hospitationsbericht im Fach</w:t>
      </w:r>
      <w:r>
        <w:t>: ....................................................................</w:t>
      </w:r>
      <w:r>
        <w:t>...............................</w:t>
      </w:r>
    </w:p>
    <w:p w:rsidR="00000000" w:rsidRDefault="00E933B6"/>
    <w:p w:rsidR="00000000" w:rsidRDefault="00E933B6">
      <w:r>
        <w:t>Fachlehrer: .................................................................................................................................</w:t>
      </w:r>
    </w:p>
    <w:p w:rsidR="00000000" w:rsidRDefault="00E933B6"/>
    <w:p w:rsidR="00000000" w:rsidRDefault="00E933B6"/>
    <w:p w:rsidR="00000000" w:rsidRDefault="00E933B6">
      <w:r>
        <w:t>Name der Schülerin/des Schülers</w:t>
      </w:r>
      <w:r>
        <w:tab/>
      </w:r>
      <w:r>
        <w:tab/>
      </w:r>
      <w:r>
        <w:tab/>
        <w:t xml:space="preserve"> Leistungsstand zum Zeitpunkt der </w:t>
      </w:r>
    </w:p>
    <w:p w:rsidR="00000000" w:rsidRDefault="00E93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Ho</w:t>
      </w:r>
      <w:r>
        <w:t>spitation (Notenpunkte)</w:t>
      </w:r>
    </w:p>
    <w:p w:rsidR="00000000" w:rsidRDefault="00E933B6"/>
    <w:p w:rsidR="00000000" w:rsidRDefault="00E933B6"/>
    <w:p w:rsidR="00000000" w:rsidRDefault="00E933B6">
      <w:r>
        <w:t>________________________________________     _________________________________</w:t>
      </w:r>
    </w:p>
    <w:p w:rsidR="00000000" w:rsidRDefault="00E933B6"/>
    <w:p w:rsidR="00000000" w:rsidRDefault="00E933B6">
      <w:r>
        <w:t>________________________________________     _________________________________</w:t>
      </w:r>
    </w:p>
    <w:p w:rsidR="00000000" w:rsidRDefault="00E933B6"/>
    <w:p w:rsidR="00000000" w:rsidRDefault="00E933B6">
      <w:r>
        <w:t>________________________________________     _________________________</w:t>
      </w:r>
      <w:r>
        <w:t>________</w:t>
      </w:r>
    </w:p>
    <w:p w:rsidR="00000000" w:rsidRDefault="00E933B6"/>
    <w:p w:rsidR="00000000" w:rsidRDefault="00E933B6">
      <w:r>
        <w:t>________________________________________     _________________________________</w:t>
      </w:r>
    </w:p>
    <w:p w:rsidR="00000000" w:rsidRDefault="00E933B6"/>
    <w:p w:rsidR="00000000" w:rsidRDefault="00E933B6">
      <w:r>
        <w:t>________________________________________     _________________________________</w:t>
      </w:r>
    </w:p>
    <w:p w:rsidR="00000000" w:rsidRDefault="00E933B6"/>
    <w:p w:rsidR="00000000" w:rsidRDefault="00E933B6">
      <w:r>
        <w:t>________________________________________     _________________________________</w:t>
      </w:r>
    </w:p>
    <w:p w:rsidR="00000000" w:rsidRDefault="00E933B6"/>
    <w:p w:rsidR="00000000" w:rsidRDefault="00E933B6">
      <w:r>
        <w:t>______</w:t>
      </w:r>
      <w:r>
        <w:t>__________________________________     _________________________________</w:t>
      </w:r>
    </w:p>
    <w:p w:rsidR="00000000" w:rsidRDefault="00E933B6"/>
    <w:p w:rsidR="00000000" w:rsidRDefault="00E933B6">
      <w:r>
        <w:t>________________________________________     _________________________________</w:t>
      </w:r>
    </w:p>
    <w:p w:rsidR="00000000" w:rsidRDefault="00E933B6"/>
    <w:p w:rsidR="00000000" w:rsidRDefault="00E933B6">
      <w:r>
        <w:t>________________________________________     _________________________________</w:t>
      </w:r>
    </w:p>
    <w:p w:rsidR="00000000" w:rsidRDefault="00E933B6"/>
    <w:p w:rsidR="00000000" w:rsidRDefault="00E933B6">
      <w:r>
        <w:t>______________________</w:t>
      </w:r>
      <w:r>
        <w:t>__________________     _________________________________</w:t>
      </w:r>
    </w:p>
    <w:p w:rsidR="00000000" w:rsidRDefault="00E933B6"/>
    <w:p w:rsidR="00000000" w:rsidRDefault="00E933B6">
      <w:r>
        <w:t>________________________________________     _________________________________</w:t>
      </w:r>
    </w:p>
    <w:p w:rsidR="00000000" w:rsidRDefault="00E933B6"/>
    <w:p w:rsidR="00000000" w:rsidRDefault="00E933B6">
      <w:r>
        <w:t>________________________________________     _________________________________</w:t>
      </w:r>
    </w:p>
    <w:p w:rsidR="00000000" w:rsidRDefault="00E933B6"/>
    <w:p w:rsidR="00000000" w:rsidRDefault="00E933B6">
      <w:r>
        <w:t>______________________________________</w:t>
      </w:r>
      <w:r>
        <w:t>__     _________________________________</w:t>
      </w:r>
    </w:p>
    <w:p w:rsidR="00000000" w:rsidRDefault="00E933B6"/>
    <w:p w:rsidR="00000000" w:rsidRDefault="00E933B6">
      <w:r>
        <w:t xml:space="preserve">Gemäß § 4 (3) der Verordnung des Kultusministeriums über die Abiturprüfung für Schüler an Freien Waldorfschulen vom 13. März 2002 wurde heute durch einen Beauftragten des Regierungspräsidiums ein Unterrichtsbesuch </w:t>
      </w:r>
      <w:r>
        <w:t xml:space="preserve">durchgeführt.  Es wird bescheinigt, dass die Klasse den geforderten Leistungsstand erreicht hat. </w:t>
      </w:r>
    </w:p>
    <w:p w:rsidR="00000000" w:rsidRDefault="00E933B6"/>
    <w:p w:rsidR="00000000" w:rsidRDefault="00E933B6"/>
    <w:p w:rsidR="00000000" w:rsidRDefault="00E933B6"/>
    <w:p w:rsidR="00000000" w:rsidRDefault="00E933B6">
      <w:r>
        <w:t>_______________________________________  ___________________________________</w:t>
      </w:r>
    </w:p>
    <w:p w:rsidR="00000000" w:rsidRDefault="00E933B6">
      <w:pPr>
        <w:rPr>
          <w:sz w:val="18"/>
        </w:rPr>
      </w:pPr>
      <w:r>
        <w:rPr>
          <w:sz w:val="18"/>
        </w:rPr>
        <w:t>(Ort,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>
        <w:rPr>
          <w:sz w:val="18"/>
        </w:rPr>
        <w:t>Beauftragter des Regierungspräsidiums)</w:t>
      </w:r>
    </w:p>
    <w:p w:rsidR="00000000" w:rsidRDefault="00E933B6">
      <w:pPr>
        <w:rPr>
          <w:sz w:val="20"/>
        </w:rPr>
      </w:pPr>
    </w:p>
    <w:p w:rsidR="00000000" w:rsidRDefault="00E933B6">
      <w:pPr>
        <w:rPr>
          <w:sz w:val="18"/>
        </w:rPr>
      </w:pPr>
      <w:r>
        <w:rPr>
          <w:sz w:val="18"/>
        </w:rPr>
        <w:t>Auszug aus der Prüf</w:t>
      </w:r>
      <w:r>
        <w:rPr>
          <w:sz w:val="18"/>
        </w:rPr>
        <w:t>ungsordnung (§4 (3)): In zwei mündlichen Prüfungsfächern wird auf eine Prüfung verzichtet, wenn ein Vertreter des Oberschulamtes bei einem Unterrichtsbesuch im zweiten Schulhalbjahr der Jahrgangstufe 13 zu der Überzeugung gelangt ist, dass der Unterricht d</w:t>
      </w:r>
      <w:r>
        <w:rPr>
          <w:sz w:val="18"/>
        </w:rPr>
        <w:t xml:space="preserve">en geforderten Leistungsstand erreicht. Trifft dies zu, wird in diesen Fächern die Leistungsbeurteilung des Fachlehrers übernommen, falls der Schüler keine mündliche Prüfung verlangt. </w:t>
      </w: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B6"/>
    <w:rsid w:val="00E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11 07 Hospitationsbesuch – Schülerliste – an Waldorfschulen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D5C93E10-402F-4052-9F2E-78FE3E3F2B6E}"/>
</file>

<file path=customXml/itemProps2.xml><?xml version="1.0" encoding="utf-8"?>
<ds:datastoreItem xmlns:ds="http://schemas.openxmlformats.org/officeDocument/2006/customXml" ds:itemID="{3D099025-BD2E-406E-A618-AA96FB253EFA}"/>
</file>

<file path=customXml/itemProps3.xml><?xml version="1.0" encoding="utf-8"?>
<ds:datastoreItem xmlns:ds="http://schemas.openxmlformats.org/officeDocument/2006/customXml" ds:itemID="{2BD10A93-693C-4568-919B-9D1A3D36E7F6}"/>
</file>

<file path=docProps/app.xml><?xml version="1.0" encoding="utf-8"?>
<Properties xmlns="http://schemas.openxmlformats.org/officeDocument/2006/extended-properties" xmlns:vt="http://schemas.openxmlformats.org/officeDocument/2006/docPropsVTypes">
  <Template>39CFDDEF.dotm</Template>
  <TotalTime>0</TotalTime>
  <Pages>1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Freien Waldorfschule </vt:lpstr>
    </vt:vector>
  </TitlesOfParts>
  <Company>Innenverwaltung Land Baden-Württemberg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07 Hospitationsbesuch – Schülerliste – an Waldorfschulen</dc:title>
  <dc:creator>DietrichEllen</dc:creator>
  <cp:lastModifiedBy>Küstner, Andreas (RPS)</cp:lastModifiedBy>
  <cp:revision>2</cp:revision>
  <cp:lastPrinted>2007-11-15T11:50:00Z</cp:lastPrinted>
  <dcterms:created xsi:type="dcterms:W3CDTF">2020-02-19T09:56:00Z</dcterms:created>
  <dcterms:modified xsi:type="dcterms:W3CDTF">2020-02-19T09:56:00Z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